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9AF" w:rsidRDefault="006639AF" w:rsidP="006639AF">
      <w:pPr>
        <w:widowControl w:val="0"/>
        <w:spacing w:after="0" w:line="240" w:lineRule="exact"/>
        <w:rPr>
          <w:rFonts w:ascii="Times New Roman" w:eastAsia="Times New Roman" w:hAnsi="Times New Roman" w:cs="Times New Roman"/>
          <w:sz w:val="28"/>
          <w:szCs w:val="28"/>
          <w:lang w:eastAsia="ru-RU"/>
        </w:rPr>
      </w:pPr>
    </w:p>
    <w:p w:rsidR="00CE648E" w:rsidRDefault="00CE648E" w:rsidP="006639AF">
      <w:pPr>
        <w:spacing w:after="0" w:line="280" w:lineRule="exact"/>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СОВЕТ ДЕПУТАТОВ МУНИЦИПАЛЬНОГО ОБРАЗОВАНИЯ </w:t>
      </w:r>
    </w:p>
    <w:p w:rsidR="00CE648E" w:rsidRDefault="00CE648E" w:rsidP="006639AF">
      <w:pPr>
        <w:spacing w:after="0" w:line="280" w:lineRule="exact"/>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СЕЛЬСКОЕ ПОСЕЛЕНИЕ «ТОПКИНСКОЕ» </w:t>
      </w:r>
    </w:p>
    <w:p w:rsidR="006639AF" w:rsidRPr="006639AF" w:rsidRDefault="00CE648E" w:rsidP="006639AF">
      <w:pPr>
        <w:spacing w:after="0" w:line="280" w:lineRule="exact"/>
        <w:jc w:val="center"/>
        <w:rPr>
          <w:rFonts w:ascii="Times New Roman" w:eastAsia="Calibri" w:hAnsi="Times New Roman" w:cs="Times New Roman"/>
          <w:b/>
          <w:sz w:val="28"/>
          <w:szCs w:val="28"/>
        </w:rPr>
      </w:pPr>
      <w:r>
        <w:rPr>
          <w:rFonts w:ascii="Times New Roman" w:eastAsia="Calibri" w:hAnsi="Times New Roman" w:cs="Times New Roman"/>
          <w:b/>
          <w:sz w:val="28"/>
          <w:szCs w:val="28"/>
        </w:rPr>
        <w:t>БИЧУРСКОГО РАЙОНА РЕСПУБЛИКИ БУРЯТИЯ</w:t>
      </w:r>
    </w:p>
    <w:p w:rsidR="00CE648E" w:rsidRDefault="00CE648E" w:rsidP="006639AF">
      <w:pPr>
        <w:spacing w:after="0" w:line="280" w:lineRule="exact"/>
        <w:jc w:val="center"/>
        <w:rPr>
          <w:rFonts w:ascii="Times New Roman" w:eastAsia="Calibri" w:hAnsi="Times New Roman" w:cs="Times New Roman"/>
          <w:b/>
          <w:sz w:val="28"/>
          <w:szCs w:val="28"/>
        </w:rPr>
      </w:pPr>
    </w:p>
    <w:p w:rsidR="00CE648E" w:rsidRDefault="00CE648E" w:rsidP="006639AF">
      <w:pPr>
        <w:spacing w:after="0" w:line="280" w:lineRule="exact"/>
        <w:jc w:val="center"/>
        <w:rPr>
          <w:rFonts w:ascii="Times New Roman" w:eastAsia="Calibri" w:hAnsi="Times New Roman" w:cs="Times New Roman"/>
          <w:b/>
          <w:sz w:val="28"/>
          <w:szCs w:val="28"/>
        </w:rPr>
      </w:pPr>
    </w:p>
    <w:p w:rsidR="006639AF" w:rsidRPr="006639AF" w:rsidRDefault="008F7DA9" w:rsidP="00CE648E">
      <w:pPr>
        <w:spacing w:after="0" w:line="280" w:lineRule="exact"/>
        <w:jc w:val="center"/>
        <w:rPr>
          <w:rFonts w:ascii="Times New Roman" w:eastAsia="Calibri" w:hAnsi="Times New Roman" w:cs="Times New Roman"/>
          <w:b/>
          <w:sz w:val="28"/>
          <w:szCs w:val="28"/>
        </w:rPr>
      </w:pPr>
      <w:r>
        <w:rPr>
          <w:rFonts w:ascii="Times New Roman" w:eastAsia="Calibri" w:hAnsi="Times New Roman" w:cs="Times New Roman"/>
          <w:b/>
          <w:sz w:val="28"/>
          <w:szCs w:val="28"/>
        </w:rPr>
        <w:t>РЕШЕНИЕ</w:t>
      </w:r>
      <w:r w:rsidR="006639AF" w:rsidRPr="006639AF">
        <w:rPr>
          <w:rFonts w:ascii="Times New Roman" w:eastAsia="Calibri" w:hAnsi="Times New Roman" w:cs="Times New Roman"/>
          <w:b/>
          <w:sz w:val="28"/>
          <w:szCs w:val="28"/>
        </w:rPr>
        <w:t>_____________</w:t>
      </w:r>
    </w:p>
    <w:p w:rsidR="00CE648E" w:rsidRDefault="00CE648E" w:rsidP="006639AF">
      <w:pPr>
        <w:rPr>
          <w:rFonts w:ascii="Times New Roman" w:eastAsia="Calibri" w:hAnsi="Times New Roman" w:cs="Times New Roman"/>
          <w:b/>
          <w:sz w:val="28"/>
          <w:szCs w:val="28"/>
        </w:rPr>
      </w:pPr>
    </w:p>
    <w:p w:rsidR="006639AF" w:rsidRDefault="00CE648E" w:rsidP="00CE648E">
      <w:pPr>
        <w:tabs>
          <w:tab w:val="left" w:pos="8100"/>
        </w:tabs>
        <w:rPr>
          <w:rFonts w:ascii="Times New Roman" w:eastAsia="Calibri" w:hAnsi="Times New Roman" w:cs="Times New Roman"/>
          <w:sz w:val="28"/>
          <w:szCs w:val="28"/>
        </w:rPr>
      </w:pPr>
      <w:r>
        <w:rPr>
          <w:rFonts w:ascii="Times New Roman" w:eastAsia="Calibri" w:hAnsi="Times New Roman" w:cs="Times New Roman"/>
          <w:sz w:val="28"/>
          <w:szCs w:val="28"/>
        </w:rPr>
        <w:t xml:space="preserve">  «28</w:t>
      </w:r>
      <w:r w:rsidR="006639AF" w:rsidRPr="006639A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декабря </w:t>
      </w:r>
      <w:r w:rsidR="006639AF" w:rsidRPr="006639AF">
        <w:rPr>
          <w:rFonts w:ascii="Times New Roman" w:eastAsia="Calibri" w:hAnsi="Times New Roman" w:cs="Times New Roman"/>
          <w:sz w:val="28"/>
          <w:szCs w:val="28"/>
        </w:rPr>
        <w:t>2023 г.</w:t>
      </w:r>
      <w:r>
        <w:rPr>
          <w:rFonts w:ascii="Times New Roman" w:eastAsia="Calibri" w:hAnsi="Times New Roman" w:cs="Times New Roman"/>
          <w:sz w:val="28"/>
          <w:szCs w:val="28"/>
        </w:rPr>
        <w:tab/>
        <w:t>№ 10</w:t>
      </w:r>
    </w:p>
    <w:p w:rsidR="00CE648E" w:rsidRPr="006639AF" w:rsidRDefault="00CE648E" w:rsidP="00CE648E">
      <w:pPr>
        <w:tabs>
          <w:tab w:val="left" w:pos="8100"/>
        </w:tabs>
        <w:rPr>
          <w:rFonts w:ascii="Times New Roman" w:eastAsia="Calibri" w:hAnsi="Times New Roman" w:cs="Times New Roman"/>
          <w:sz w:val="28"/>
          <w:szCs w:val="28"/>
        </w:rPr>
      </w:pPr>
      <w:r>
        <w:rPr>
          <w:rFonts w:ascii="Times New Roman" w:eastAsia="Calibri" w:hAnsi="Times New Roman" w:cs="Times New Roman"/>
          <w:sz w:val="28"/>
          <w:szCs w:val="28"/>
        </w:rPr>
        <w:t>с. Топка</w:t>
      </w:r>
    </w:p>
    <w:p w:rsidR="006639AF" w:rsidRPr="006639AF" w:rsidRDefault="006639AF" w:rsidP="006639AF">
      <w:pPr>
        <w:widowControl w:val="0"/>
        <w:tabs>
          <w:tab w:val="left" w:pos="4536"/>
        </w:tabs>
        <w:autoSpaceDE w:val="0"/>
        <w:autoSpaceDN w:val="0"/>
        <w:adjustRightInd w:val="0"/>
        <w:spacing w:after="0" w:line="240" w:lineRule="auto"/>
        <w:ind w:left="-284" w:right="5527"/>
        <w:jc w:val="both"/>
        <w:rPr>
          <w:rFonts w:ascii="Times New Roman" w:eastAsia="Times New Roman" w:hAnsi="Times New Roman" w:cs="Times New Roman"/>
          <w:sz w:val="28"/>
          <w:szCs w:val="28"/>
          <w:lang w:eastAsia="ru-RU"/>
        </w:rPr>
      </w:pPr>
      <w:r w:rsidRPr="006639AF">
        <w:rPr>
          <w:rFonts w:ascii="Times New Roman" w:eastAsia="Times New Roman" w:hAnsi="Times New Roman" w:cs="Times New Roman"/>
          <w:sz w:val="28"/>
          <w:szCs w:val="28"/>
          <w:lang w:eastAsia="ru-RU"/>
        </w:rPr>
        <w:t>«</w:t>
      </w:r>
      <w:r w:rsidRPr="006639AF">
        <w:rPr>
          <w:rFonts w:ascii="Times New Roman" w:eastAsia="Times New Roman" w:hAnsi="Times New Roman" w:cs="Times New Roman"/>
          <w:bCs/>
          <w:sz w:val="28"/>
          <w:szCs w:val="28"/>
          <w:lang w:eastAsia="ru-RU"/>
        </w:rPr>
        <w:t>О предоставлении отсрочки арендной платы по договорам аренды муниципального имущества в связи с частичной мобилизацией</w:t>
      </w:r>
      <w:r w:rsidRPr="006639AF">
        <w:rPr>
          <w:rFonts w:ascii="Times New Roman" w:eastAsia="Times New Roman" w:hAnsi="Times New Roman" w:cs="Times New Roman"/>
          <w:sz w:val="28"/>
          <w:szCs w:val="28"/>
          <w:lang w:eastAsia="ru-RU"/>
        </w:rPr>
        <w:t xml:space="preserve">» </w:t>
      </w:r>
    </w:p>
    <w:p w:rsidR="006639AF" w:rsidRPr="006639AF" w:rsidRDefault="006639AF" w:rsidP="006639AF">
      <w:pPr>
        <w:widowControl w:val="0"/>
        <w:tabs>
          <w:tab w:val="left" w:pos="4536"/>
        </w:tabs>
        <w:autoSpaceDE w:val="0"/>
        <w:autoSpaceDN w:val="0"/>
        <w:adjustRightInd w:val="0"/>
        <w:spacing w:after="0" w:line="240" w:lineRule="auto"/>
        <w:ind w:left="-284" w:right="5527"/>
        <w:jc w:val="both"/>
        <w:rPr>
          <w:rFonts w:ascii="Times New Roman" w:eastAsia="Times New Roman" w:hAnsi="Times New Roman" w:cs="Times New Roman"/>
          <w:bCs/>
          <w:sz w:val="28"/>
          <w:szCs w:val="28"/>
          <w:lang w:eastAsia="ru-RU"/>
        </w:rPr>
      </w:pPr>
    </w:p>
    <w:p w:rsidR="006639AF" w:rsidRPr="006639AF" w:rsidRDefault="006639AF" w:rsidP="006639AF">
      <w:pPr>
        <w:ind w:firstLine="540"/>
        <w:jc w:val="both"/>
        <w:rPr>
          <w:rFonts w:ascii="Times New Roman" w:eastAsia="Times New Roman" w:hAnsi="Times New Roman" w:cs="Times New Roman"/>
          <w:color w:val="000000"/>
          <w:sz w:val="28"/>
          <w:szCs w:val="28"/>
          <w:lang w:eastAsia="ru-RU"/>
        </w:rPr>
      </w:pPr>
      <w:r w:rsidRPr="006639AF">
        <w:rPr>
          <w:rFonts w:ascii="Times New Roman" w:eastAsia="Times New Roman" w:hAnsi="Times New Roman" w:cs="Times New Roman"/>
          <w:color w:val="000000"/>
          <w:sz w:val="28"/>
          <w:lang w:eastAsia="ru-RU"/>
        </w:rPr>
        <w:t xml:space="preserve">Руководствуясь статьей 14 Федерального закона от 06.10.2003 года № 131- ФЗ «Об общих принципах организации местного самоуправления в Российской Федерации», распоряжением Правительства Российской Федерации от 15.10.2022 № 3046-р «О предоставлении отсрочки </w:t>
      </w:r>
      <w:r w:rsidRPr="006639AF">
        <w:rPr>
          <w:rFonts w:ascii="Times New Roman" w:eastAsia="Calibri" w:hAnsi="Times New Roman" w:cs="Times New Roman"/>
          <w:bCs/>
          <w:sz w:val="28"/>
          <w:szCs w:val="28"/>
        </w:rPr>
        <w:t xml:space="preserve">арендной платы по договорам аренды муниципального имущества в связи с частичной мобилизацией», </w:t>
      </w:r>
      <w:r w:rsidRPr="006639AF">
        <w:rPr>
          <w:rFonts w:ascii="Times New Roman" w:eastAsia="Calibri" w:hAnsi="Times New Roman" w:cs="Times New Roman"/>
          <w:sz w:val="28"/>
          <w:szCs w:val="28"/>
        </w:rPr>
        <w:t xml:space="preserve">Уставом муниципального образования </w:t>
      </w:r>
      <w:r w:rsidR="00CE648E">
        <w:rPr>
          <w:rFonts w:ascii="Times New Roman" w:eastAsia="Calibri" w:hAnsi="Times New Roman" w:cs="Times New Roman"/>
          <w:sz w:val="28"/>
          <w:szCs w:val="28"/>
        </w:rPr>
        <w:t>сельского поселения « Топкинское</w:t>
      </w:r>
      <w:r w:rsidRPr="006639AF">
        <w:rPr>
          <w:rFonts w:ascii="Times New Roman" w:eastAsia="Calibri" w:hAnsi="Times New Roman" w:cs="Times New Roman"/>
          <w:sz w:val="28"/>
          <w:szCs w:val="28"/>
        </w:rPr>
        <w:t xml:space="preserve">» </w:t>
      </w:r>
      <w:r w:rsidR="00BD0EF0">
        <w:rPr>
          <w:rFonts w:ascii="Times New Roman" w:eastAsia="Calibri" w:hAnsi="Times New Roman" w:cs="Times New Roman"/>
          <w:sz w:val="28"/>
          <w:szCs w:val="28"/>
        </w:rPr>
        <w:t>Бичурского</w:t>
      </w:r>
      <w:r w:rsidRPr="006639AF">
        <w:rPr>
          <w:rFonts w:ascii="Times New Roman" w:eastAsia="Calibri" w:hAnsi="Times New Roman" w:cs="Times New Roman"/>
          <w:sz w:val="28"/>
          <w:szCs w:val="28"/>
        </w:rPr>
        <w:t xml:space="preserve"> района Республики Бурятия,</w:t>
      </w:r>
    </w:p>
    <w:p w:rsidR="006639AF" w:rsidRPr="006639AF" w:rsidRDefault="006639AF" w:rsidP="006639AF">
      <w:pPr>
        <w:ind w:firstLine="540"/>
        <w:jc w:val="center"/>
        <w:rPr>
          <w:rFonts w:ascii="Times New Roman" w:eastAsia="Times New Roman" w:hAnsi="Times New Roman" w:cs="Times New Roman"/>
          <w:color w:val="000000"/>
          <w:sz w:val="28"/>
          <w:lang w:eastAsia="ru-RU"/>
        </w:rPr>
      </w:pPr>
      <w:r w:rsidRPr="006639AF">
        <w:rPr>
          <w:rFonts w:ascii="Times New Roman" w:eastAsia="Times New Roman" w:hAnsi="Times New Roman" w:cs="Times New Roman"/>
          <w:b/>
          <w:sz w:val="28"/>
          <w:szCs w:val="28"/>
          <w:lang w:eastAsia="ru-RU"/>
        </w:rPr>
        <w:t>РЕШИЛ</w:t>
      </w:r>
      <w:r w:rsidRPr="006639AF">
        <w:rPr>
          <w:rFonts w:ascii="Times New Roman" w:eastAsia="Times New Roman" w:hAnsi="Times New Roman" w:cs="Times New Roman"/>
          <w:sz w:val="28"/>
          <w:szCs w:val="28"/>
          <w:lang w:eastAsia="ru-RU"/>
        </w:rPr>
        <w:t>:</w:t>
      </w:r>
    </w:p>
    <w:p w:rsidR="006639AF" w:rsidRPr="006639AF" w:rsidRDefault="006639AF" w:rsidP="006639AF">
      <w:pPr>
        <w:widowControl w:val="0"/>
        <w:autoSpaceDE w:val="0"/>
        <w:autoSpaceDN w:val="0"/>
        <w:spacing w:after="0" w:line="240" w:lineRule="auto"/>
        <w:ind w:firstLine="567"/>
        <w:jc w:val="both"/>
        <w:rPr>
          <w:rFonts w:ascii="Times New Roman" w:eastAsia="Calibri" w:hAnsi="Times New Roman" w:cs="Times New Roman"/>
          <w:sz w:val="28"/>
          <w:szCs w:val="28"/>
        </w:rPr>
      </w:pPr>
      <w:r w:rsidRPr="006639AF">
        <w:rPr>
          <w:rFonts w:ascii="Times New Roman" w:eastAsia="Calibri" w:hAnsi="Times New Roman" w:cs="Times New Roman"/>
          <w:sz w:val="28"/>
          <w:szCs w:val="28"/>
        </w:rPr>
        <w:t>1. Администрации муниципального образования сельского поселения «</w:t>
      </w:r>
      <w:r w:rsidR="00CE648E">
        <w:rPr>
          <w:rFonts w:ascii="Times New Roman" w:eastAsia="Calibri" w:hAnsi="Times New Roman" w:cs="Times New Roman"/>
          <w:sz w:val="28"/>
          <w:szCs w:val="28"/>
        </w:rPr>
        <w:t>Топкинское</w:t>
      </w:r>
      <w:r w:rsidRPr="006639AF">
        <w:rPr>
          <w:rFonts w:ascii="Times New Roman" w:eastAsia="Calibri" w:hAnsi="Times New Roman" w:cs="Times New Roman"/>
          <w:sz w:val="28"/>
          <w:szCs w:val="28"/>
        </w:rPr>
        <w:t xml:space="preserve">» по договорам аренды муниципального имущества, составляющего казну сельского поселения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7" w:history="1">
        <w:r w:rsidRPr="00AE1776">
          <w:rPr>
            <w:rFonts w:ascii="Times New Roman" w:eastAsia="Calibri" w:hAnsi="Times New Roman" w:cs="Times New Roman"/>
            <w:sz w:val="28"/>
            <w:szCs w:val="28"/>
          </w:rPr>
          <w:t>Указом</w:t>
        </w:r>
      </w:hyperlink>
      <w:r w:rsidRPr="006639AF">
        <w:rPr>
          <w:rFonts w:ascii="Times New Roman" w:eastAsia="Calibri" w:hAnsi="Times New Roman" w:cs="Times New Roman"/>
          <w:sz w:val="28"/>
          <w:szCs w:val="28"/>
        </w:rPr>
        <w:t xml:space="preserve"> Президента Российской Федерации от 21 сентября 2022 г. N 647 «Об объявлении частичной мобилизации в Российской Федерации» или проходящие военную службу по контракту, заключенному в соответствии с </w:t>
      </w:r>
      <w:hyperlink r:id="rId8" w:history="1">
        <w:r w:rsidRPr="00AE1776">
          <w:rPr>
            <w:rFonts w:ascii="Times New Roman" w:eastAsia="Calibri" w:hAnsi="Times New Roman" w:cs="Times New Roman"/>
            <w:sz w:val="28"/>
            <w:szCs w:val="28"/>
          </w:rPr>
          <w:t>пунктом 7 статьи 38</w:t>
        </w:r>
      </w:hyperlink>
      <w:r w:rsidRPr="006639AF">
        <w:rPr>
          <w:rFonts w:ascii="Times New Roman" w:eastAsia="Calibri" w:hAnsi="Times New Roman" w:cs="Times New Roman"/>
          <w:sz w:val="28"/>
          <w:szCs w:val="28"/>
        </w:rPr>
        <w:t xml:space="preserve">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обеспечить:</w:t>
      </w:r>
    </w:p>
    <w:p w:rsidR="006639AF" w:rsidRPr="006639AF" w:rsidRDefault="006639AF" w:rsidP="006639AF">
      <w:pPr>
        <w:widowControl w:val="0"/>
        <w:autoSpaceDE w:val="0"/>
        <w:autoSpaceDN w:val="0"/>
        <w:spacing w:after="0" w:line="240" w:lineRule="auto"/>
        <w:ind w:firstLine="567"/>
        <w:jc w:val="both"/>
        <w:rPr>
          <w:rFonts w:ascii="Times New Roman" w:eastAsia="Calibri" w:hAnsi="Times New Roman" w:cs="Times New Roman"/>
          <w:sz w:val="28"/>
          <w:szCs w:val="28"/>
        </w:rPr>
      </w:pPr>
      <w:bookmarkStart w:id="0" w:name="P9"/>
      <w:bookmarkEnd w:id="0"/>
      <w:r w:rsidRPr="006639AF">
        <w:rPr>
          <w:rFonts w:ascii="Times New Roman" w:eastAsia="Calibri" w:hAnsi="Times New Roman" w:cs="Times New Roman"/>
          <w:sz w:val="28"/>
          <w:szCs w:val="28"/>
        </w:rPr>
        <w:t xml:space="preserve">а) предоставление отсрочки уплаты </w:t>
      </w:r>
      <w:hyperlink r:id="rId9" w:history="1">
        <w:r w:rsidRPr="00AE1776">
          <w:rPr>
            <w:rFonts w:ascii="Times New Roman" w:eastAsia="Calibri" w:hAnsi="Times New Roman" w:cs="Times New Roman"/>
            <w:sz w:val="28"/>
            <w:szCs w:val="28"/>
          </w:rPr>
          <w:t>арендной платы</w:t>
        </w:r>
      </w:hyperlink>
      <w:r w:rsidRPr="006639AF">
        <w:rPr>
          <w:rFonts w:ascii="Times New Roman" w:eastAsia="Calibri" w:hAnsi="Times New Roman" w:cs="Times New Roman"/>
          <w:sz w:val="28"/>
          <w:szCs w:val="28"/>
        </w:rPr>
        <w:t xml:space="preserve"> на период прохождения лицом, указанным в настоящем пункте, военной службы или </w:t>
      </w:r>
      <w:r w:rsidRPr="006639AF">
        <w:rPr>
          <w:rFonts w:ascii="Times New Roman" w:eastAsia="Calibri" w:hAnsi="Times New Roman" w:cs="Times New Roman"/>
          <w:sz w:val="28"/>
          <w:szCs w:val="28"/>
        </w:rPr>
        <w:lastRenderedPageBreak/>
        <w:t>оказания</w:t>
      </w:r>
      <w:bookmarkStart w:id="1" w:name="_GoBack"/>
      <w:bookmarkEnd w:id="1"/>
      <w:r w:rsidRPr="006639AF">
        <w:rPr>
          <w:rFonts w:ascii="Times New Roman" w:eastAsia="Calibri" w:hAnsi="Times New Roman" w:cs="Times New Roman"/>
          <w:sz w:val="28"/>
          <w:szCs w:val="28"/>
        </w:rPr>
        <w:t>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639AF" w:rsidRPr="006639AF" w:rsidRDefault="006639AF" w:rsidP="006639AF">
      <w:pPr>
        <w:widowControl w:val="0"/>
        <w:autoSpaceDE w:val="0"/>
        <w:autoSpaceDN w:val="0"/>
        <w:spacing w:after="0" w:line="240" w:lineRule="auto"/>
        <w:ind w:firstLine="567"/>
        <w:jc w:val="both"/>
        <w:rPr>
          <w:rFonts w:ascii="Times New Roman" w:eastAsia="Calibri" w:hAnsi="Times New Roman" w:cs="Times New Roman"/>
          <w:sz w:val="28"/>
          <w:szCs w:val="28"/>
        </w:rPr>
      </w:pPr>
      <w:bookmarkStart w:id="2" w:name="P11"/>
      <w:bookmarkEnd w:id="2"/>
      <w:r w:rsidRPr="006639AF">
        <w:rPr>
          <w:rFonts w:ascii="Times New Roman" w:eastAsia="Calibri" w:hAnsi="Times New Roman" w:cs="Times New Roman"/>
          <w:sz w:val="28"/>
          <w:szCs w:val="28"/>
        </w:rPr>
        <w:t xml:space="preserve">б) предоставление возможности </w:t>
      </w:r>
      <w:hyperlink r:id="rId10" w:history="1">
        <w:r w:rsidRPr="00AE1776">
          <w:rPr>
            <w:rFonts w:ascii="Times New Roman" w:eastAsia="Calibri" w:hAnsi="Times New Roman" w:cs="Times New Roman"/>
            <w:sz w:val="28"/>
            <w:szCs w:val="28"/>
          </w:rPr>
          <w:t>расторжения</w:t>
        </w:r>
      </w:hyperlink>
      <w:r w:rsidRPr="006639AF">
        <w:rPr>
          <w:rFonts w:ascii="Times New Roman" w:eastAsia="Calibri" w:hAnsi="Times New Roman" w:cs="Times New Roman"/>
          <w:sz w:val="28"/>
          <w:szCs w:val="28"/>
        </w:rPr>
        <w:t xml:space="preserve"> договоров аренды без применения штрафных санкций.</w:t>
      </w:r>
    </w:p>
    <w:p w:rsidR="006639AF" w:rsidRPr="006639AF" w:rsidRDefault="006639AF" w:rsidP="006639AF">
      <w:pPr>
        <w:widowControl w:val="0"/>
        <w:autoSpaceDE w:val="0"/>
        <w:autoSpaceDN w:val="0"/>
        <w:spacing w:after="0" w:line="240" w:lineRule="auto"/>
        <w:ind w:firstLine="567"/>
        <w:jc w:val="both"/>
        <w:rPr>
          <w:rFonts w:ascii="Times New Roman" w:eastAsia="Calibri" w:hAnsi="Times New Roman" w:cs="Times New Roman"/>
          <w:sz w:val="28"/>
          <w:szCs w:val="28"/>
        </w:rPr>
      </w:pPr>
      <w:r w:rsidRPr="006639AF">
        <w:rPr>
          <w:rFonts w:ascii="Times New Roman" w:eastAsia="Calibri" w:hAnsi="Times New Roman" w:cs="Times New Roman"/>
          <w:sz w:val="28"/>
          <w:szCs w:val="28"/>
        </w:rPr>
        <w:t xml:space="preserve">2. Предоставление отсрочки уплаты арендной платы, указанной в </w:t>
      </w:r>
      <w:hyperlink r:id="rId11" w:anchor="P9" w:history="1">
        <w:r w:rsidRPr="00AE1776">
          <w:rPr>
            <w:rFonts w:ascii="Times New Roman" w:eastAsia="Calibri" w:hAnsi="Times New Roman" w:cs="Times New Roman"/>
            <w:sz w:val="28"/>
            <w:szCs w:val="28"/>
          </w:rPr>
          <w:t>подпункте «а» пункта 1</w:t>
        </w:r>
      </w:hyperlink>
      <w:r w:rsidRPr="006639AF">
        <w:rPr>
          <w:rFonts w:ascii="Times New Roman" w:eastAsia="Calibri" w:hAnsi="Times New Roman" w:cs="Times New Roman"/>
          <w:sz w:val="28"/>
          <w:szCs w:val="28"/>
        </w:rPr>
        <w:t>настоящего решения, осуществляется на следующих условиях:</w:t>
      </w:r>
    </w:p>
    <w:p w:rsidR="006639AF" w:rsidRPr="006639AF" w:rsidRDefault="006639AF" w:rsidP="006639AF">
      <w:pPr>
        <w:widowControl w:val="0"/>
        <w:autoSpaceDE w:val="0"/>
        <w:autoSpaceDN w:val="0"/>
        <w:spacing w:after="0" w:line="240" w:lineRule="auto"/>
        <w:ind w:firstLine="567"/>
        <w:jc w:val="both"/>
        <w:rPr>
          <w:rFonts w:ascii="Times New Roman" w:eastAsia="Calibri" w:hAnsi="Times New Roman" w:cs="Times New Roman"/>
          <w:sz w:val="28"/>
          <w:szCs w:val="28"/>
        </w:rPr>
      </w:pPr>
      <w:r w:rsidRPr="006639AF">
        <w:rPr>
          <w:rFonts w:ascii="Times New Roman" w:eastAsia="Calibri" w:hAnsi="Times New Roman" w:cs="Times New Roman"/>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r:id="rId12" w:anchor="P8" w:history="1">
        <w:r w:rsidRPr="00AE1776">
          <w:rPr>
            <w:rFonts w:ascii="Times New Roman" w:eastAsia="Calibri" w:hAnsi="Times New Roman" w:cs="Times New Roman"/>
            <w:sz w:val="28"/>
            <w:szCs w:val="28"/>
          </w:rPr>
          <w:t>пункте 1</w:t>
        </w:r>
      </w:hyperlink>
      <w:r w:rsidRPr="006639AF">
        <w:rPr>
          <w:rFonts w:ascii="Times New Roman" w:eastAsia="Calibri" w:hAnsi="Times New Roman" w:cs="Times New Roman"/>
          <w:sz w:val="28"/>
          <w:szCs w:val="28"/>
        </w:rPr>
        <w:t xml:space="preserve"> настоящего решения;</w:t>
      </w:r>
    </w:p>
    <w:p w:rsidR="006639AF" w:rsidRPr="006639AF" w:rsidRDefault="006639AF" w:rsidP="006639AF">
      <w:pPr>
        <w:widowControl w:val="0"/>
        <w:autoSpaceDE w:val="0"/>
        <w:autoSpaceDN w:val="0"/>
        <w:spacing w:after="0" w:line="240" w:lineRule="auto"/>
        <w:ind w:firstLine="567"/>
        <w:jc w:val="both"/>
        <w:rPr>
          <w:rFonts w:ascii="Times New Roman" w:eastAsia="Calibri" w:hAnsi="Times New Roman" w:cs="Times New Roman"/>
          <w:sz w:val="28"/>
          <w:szCs w:val="28"/>
        </w:rPr>
      </w:pPr>
      <w:r w:rsidRPr="006639AF">
        <w:rPr>
          <w:rFonts w:ascii="Times New Roman" w:eastAsia="Calibri" w:hAnsi="Times New Roman" w:cs="Times New Roman"/>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3" w:history="1">
        <w:r w:rsidRPr="00AE1776">
          <w:rPr>
            <w:rFonts w:ascii="Times New Roman" w:eastAsia="Calibri" w:hAnsi="Times New Roman" w:cs="Times New Roman"/>
            <w:sz w:val="28"/>
            <w:szCs w:val="28"/>
          </w:rPr>
          <w:t>пунктом 7 статьи 38</w:t>
        </w:r>
      </w:hyperlink>
      <w:r w:rsidRPr="006639AF">
        <w:rPr>
          <w:rFonts w:ascii="Times New Roman" w:eastAsia="Calibri" w:hAnsi="Times New Roman" w:cs="Times New Roman"/>
          <w:sz w:val="28"/>
          <w:szCs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6639AF" w:rsidRPr="006639AF" w:rsidRDefault="006639AF" w:rsidP="006639AF">
      <w:pPr>
        <w:widowControl w:val="0"/>
        <w:autoSpaceDE w:val="0"/>
        <w:autoSpaceDN w:val="0"/>
        <w:spacing w:after="0" w:line="240" w:lineRule="auto"/>
        <w:ind w:firstLine="567"/>
        <w:jc w:val="both"/>
        <w:rPr>
          <w:rFonts w:ascii="Times New Roman" w:eastAsia="Calibri" w:hAnsi="Times New Roman" w:cs="Times New Roman"/>
          <w:sz w:val="28"/>
          <w:szCs w:val="28"/>
        </w:rPr>
      </w:pPr>
      <w:r w:rsidRPr="006639AF">
        <w:rPr>
          <w:rFonts w:ascii="Times New Roman" w:eastAsia="Calibri" w:hAnsi="Times New Roman" w:cs="Times New Roman"/>
          <w:sz w:val="28"/>
          <w:szCs w:val="28"/>
        </w:rPr>
        <w:t xml:space="preserve">арендатору предоставляется отсрочка уплаты арендной платы на период прохождения лицом, указанным в </w:t>
      </w:r>
      <w:hyperlink r:id="rId14" w:anchor="P8" w:history="1">
        <w:r w:rsidRPr="00AE1776">
          <w:rPr>
            <w:rFonts w:ascii="Times New Roman" w:eastAsia="Calibri" w:hAnsi="Times New Roman" w:cs="Times New Roman"/>
            <w:sz w:val="28"/>
            <w:szCs w:val="28"/>
          </w:rPr>
          <w:t>пункте 1</w:t>
        </w:r>
      </w:hyperlink>
      <w:r w:rsidRPr="006639AF">
        <w:rPr>
          <w:rFonts w:ascii="Times New Roman" w:eastAsia="Calibri" w:hAnsi="Times New Roman" w:cs="Times New Roman"/>
          <w:sz w:val="28"/>
          <w:szCs w:val="28"/>
        </w:rPr>
        <w:t>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639AF" w:rsidRPr="006639AF" w:rsidRDefault="006639AF" w:rsidP="006639AF">
      <w:pPr>
        <w:widowControl w:val="0"/>
        <w:autoSpaceDE w:val="0"/>
        <w:autoSpaceDN w:val="0"/>
        <w:spacing w:after="0" w:line="240" w:lineRule="auto"/>
        <w:ind w:firstLine="567"/>
        <w:jc w:val="both"/>
        <w:rPr>
          <w:rFonts w:ascii="Times New Roman" w:eastAsia="Calibri" w:hAnsi="Times New Roman" w:cs="Times New Roman"/>
          <w:sz w:val="28"/>
          <w:szCs w:val="28"/>
        </w:rPr>
      </w:pPr>
      <w:r w:rsidRPr="006639AF">
        <w:rPr>
          <w:rFonts w:ascii="Times New Roman" w:eastAsia="Calibri" w:hAnsi="Times New Roman" w:cs="Times New Roman"/>
          <w:sz w:val="28"/>
          <w:szCs w:val="28"/>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r:id="rId15" w:anchor="P8" w:history="1">
        <w:r w:rsidRPr="00AE1776">
          <w:rPr>
            <w:rFonts w:ascii="Times New Roman" w:eastAsia="Calibri" w:hAnsi="Times New Roman" w:cs="Times New Roman"/>
            <w:sz w:val="28"/>
            <w:szCs w:val="28"/>
          </w:rPr>
          <w:t>пункте 1</w:t>
        </w:r>
      </w:hyperlink>
      <w:r w:rsidRPr="006639AF">
        <w:rPr>
          <w:rFonts w:ascii="Times New Roman" w:eastAsia="Calibri" w:hAnsi="Times New Roman" w:cs="Times New Roman"/>
          <w:sz w:val="28"/>
          <w:szCs w:val="28"/>
        </w:rPr>
        <w:t xml:space="preserve">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6639AF" w:rsidRPr="006639AF" w:rsidRDefault="006639AF" w:rsidP="006639AF">
      <w:pPr>
        <w:widowControl w:val="0"/>
        <w:autoSpaceDE w:val="0"/>
        <w:autoSpaceDN w:val="0"/>
        <w:spacing w:after="0" w:line="240" w:lineRule="auto"/>
        <w:ind w:firstLine="567"/>
        <w:jc w:val="both"/>
        <w:rPr>
          <w:rFonts w:ascii="Times New Roman" w:eastAsia="Calibri" w:hAnsi="Times New Roman" w:cs="Times New Roman"/>
          <w:sz w:val="28"/>
          <w:szCs w:val="28"/>
        </w:rPr>
      </w:pPr>
      <w:r w:rsidRPr="006639AF">
        <w:rPr>
          <w:rFonts w:ascii="Times New Roman" w:eastAsia="Calibri" w:hAnsi="Times New Roman" w:cs="Times New Roman"/>
          <w:sz w:val="28"/>
          <w:szCs w:val="28"/>
        </w:rPr>
        <w:t>не допускается установление дополнительных платежей, подлежащих уплате арендатором в связи с предоставлением отсрочки;</w:t>
      </w:r>
    </w:p>
    <w:p w:rsidR="006639AF" w:rsidRPr="006639AF" w:rsidRDefault="006639AF" w:rsidP="006639AF">
      <w:pPr>
        <w:widowControl w:val="0"/>
        <w:autoSpaceDE w:val="0"/>
        <w:autoSpaceDN w:val="0"/>
        <w:spacing w:after="0" w:line="240" w:lineRule="auto"/>
        <w:ind w:firstLine="567"/>
        <w:jc w:val="both"/>
        <w:rPr>
          <w:rFonts w:ascii="Times New Roman" w:eastAsia="Calibri" w:hAnsi="Times New Roman" w:cs="Times New Roman"/>
          <w:sz w:val="28"/>
          <w:szCs w:val="28"/>
        </w:rPr>
      </w:pPr>
      <w:r w:rsidRPr="006639AF">
        <w:rPr>
          <w:rFonts w:ascii="Times New Roman" w:eastAsia="Calibri" w:hAnsi="Times New Roman" w:cs="Times New Roman"/>
          <w:sz w:val="28"/>
          <w:szCs w:val="28"/>
        </w:rPr>
        <w:t xml:space="preserve">на период прохождения лицом, указанным в </w:t>
      </w:r>
      <w:hyperlink r:id="rId16" w:anchor="P8" w:history="1">
        <w:r w:rsidRPr="00AE1776">
          <w:rPr>
            <w:rFonts w:ascii="Times New Roman" w:eastAsia="Calibri" w:hAnsi="Times New Roman" w:cs="Times New Roman"/>
            <w:sz w:val="28"/>
            <w:szCs w:val="28"/>
          </w:rPr>
          <w:t>пункте 1</w:t>
        </w:r>
      </w:hyperlink>
      <w:r w:rsidRPr="006639AF">
        <w:rPr>
          <w:rFonts w:ascii="Times New Roman" w:eastAsia="Calibri" w:hAnsi="Times New Roman" w:cs="Times New Roman"/>
          <w:sz w:val="28"/>
          <w:szCs w:val="28"/>
        </w:rPr>
        <w:t xml:space="preserve">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w:t>
      </w:r>
      <w:r w:rsidRPr="006639AF">
        <w:rPr>
          <w:rFonts w:ascii="Times New Roman" w:eastAsia="Calibri" w:hAnsi="Times New Roman" w:cs="Times New Roman"/>
          <w:sz w:val="28"/>
          <w:szCs w:val="28"/>
        </w:rPr>
        <w:lastRenderedPageBreak/>
        <w:t>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6639AF" w:rsidRPr="006639AF" w:rsidRDefault="006639AF" w:rsidP="006639AF">
      <w:pPr>
        <w:widowControl w:val="0"/>
        <w:autoSpaceDE w:val="0"/>
        <w:autoSpaceDN w:val="0"/>
        <w:spacing w:after="0" w:line="240" w:lineRule="auto"/>
        <w:ind w:firstLine="567"/>
        <w:jc w:val="both"/>
        <w:rPr>
          <w:rFonts w:ascii="Times New Roman" w:eastAsia="Calibri" w:hAnsi="Times New Roman" w:cs="Times New Roman"/>
          <w:sz w:val="28"/>
          <w:szCs w:val="28"/>
        </w:rPr>
      </w:pPr>
      <w:r w:rsidRPr="006639AF">
        <w:rPr>
          <w:rFonts w:ascii="Times New Roman" w:eastAsia="Calibri" w:hAnsi="Times New Roman" w:cs="Times New Roman"/>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w:t>
      </w:r>
      <w:hyperlink r:id="rId17" w:anchor="P8" w:history="1">
        <w:r w:rsidRPr="00AE1776">
          <w:rPr>
            <w:rFonts w:ascii="Times New Roman" w:eastAsia="Calibri" w:hAnsi="Times New Roman" w:cs="Times New Roman"/>
            <w:sz w:val="28"/>
            <w:szCs w:val="28"/>
          </w:rPr>
          <w:t>пункте 1</w:t>
        </w:r>
      </w:hyperlink>
      <w:r w:rsidRPr="006639AF">
        <w:rPr>
          <w:rFonts w:ascii="Times New Roman" w:eastAsia="Calibri" w:hAnsi="Times New Roman" w:cs="Times New Roman"/>
          <w:sz w:val="28"/>
          <w:szCs w:val="28"/>
        </w:rPr>
        <w:t xml:space="preserve">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639AF" w:rsidRPr="006639AF" w:rsidRDefault="006639AF" w:rsidP="006639AF">
      <w:pPr>
        <w:widowControl w:val="0"/>
        <w:autoSpaceDE w:val="0"/>
        <w:autoSpaceDN w:val="0"/>
        <w:spacing w:after="0" w:line="240" w:lineRule="auto"/>
        <w:ind w:firstLine="567"/>
        <w:jc w:val="both"/>
        <w:rPr>
          <w:rFonts w:ascii="Times New Roman" w:eastAsia="Calibri" w:hAnsi="Times New Roman" w:cs="Times New Roman"/>
          <w:sz w:val="28"/>
          <w:szCs w:val="28"/>
        </w:rPr>
      </w:pPr>
      <w:r w:rsidRPr="006639AF">
        <w:rPr>
          <w:rFonts w:ascii="Times New Roman" w:eastAsia="Calibri" w:hAnsi="Times New Roman" w:cs="Times New Roman"/>
          <w:sz w:val="28"/>
          <w:szCs w:val="28"/>
        </w:rPr>
        <w:t xml:space="preserve">3. Расторжение договора аренды без применения штрафных санкций, указанное в </w:t>
      </w:r>
      <w:hyperlink r:id="rId18" w:anchor="P11" w:history="1">
        <w:r w:rsidRPr="00AE1776">
          <w:rPr>
            <w:rFonts w:ascii="Times New Roman" w:eastAsia="Calibri" w:hAnsi="Times New Roman" w:cs="Times New Roman"/>
            <w:sz w:val="28"/>
            <w:szCs w:val="28"/>
          </w:rPr>
          <w:t>подпункте «б» пункта 1</w:t>
        </w:r>
      </w:hyperlink>
      <w:r w:rsidRPr="006639AF">
        <w:rPr>
          <w:rFonts w:ascii="Times New Roman" w:eastAsia="Calibri" w:hAnsi="Times New Roman" w:cs="Times New Roman"/>
          <w:sz w:val="28"/>
          <w:szCs w:val="28"/>
        </w:rPr>
        <w:t xml:space="preserve"> настоящего решения, осуществляется на следующих условиях:</w:t>
      </w:r>
    </w:p>
    <w:p w:rsidR="006639AF" w:rsidRPr="006639AF" w:rsidRDefault="006639AF" w:rsidP="006639AF">
      <w:pPr>
        <w:widowControl w:val="0"/>
        <w:autoSpaceDE w:val="0"/>
        <w:autoSpaceDN w:val="0"/>
        <w:spacing w:after="0" w:line="240" w:lineRule="auto"/>
        <w:ind w:firstLine="567"/>
        <w:jc w:val="both"/>
        <w:rPr>
          <w:rFonts w:ascii="Times New Roman" w:eastAsia="Calibri" w:hAnsi="Times New Roman" w:cs="Times New Roman"/>
          <w:sz w:val="28"/>
          <w:szCs w:val="28"/>
        </w:rPr>
      </w:pPr>
      <w:r w:rsidRPr="006639AF">
        <w:rPr>
          <w:rFonts w:ascii="Times New Roman" w:eastAsia="Calibri" w:hAnsi="Times New Roman" w:cs="Times New Roman"/>
          <w:sz w:val="28"/>
          <w:szCs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9" w:history="1">
        <w:r w:rsidRPr="00AE1776">
          <w:rPr>
            <w:rFonts w:ascii="Times New Roman" w:eastAsia="Calibri" w:hAnsi="Times New Roman" w:cs="Times New Roman"/>
            <w:sz w:val="28"/>
            <w:szCs w:val="28"/>
          </w:rPr>
          <w:t>пунктом 7 статьи 38</w:t>
        </w:r>
      </w:hyperlink>
      <w:r w:rsidRPr="006639AF">
        <w:rPr>
          <w:rFonts w:ascii="Times New Roman" w:eastAsia="Calibri" w:hAnsi="Times New Roman" w:cs="Times New Roman"/>
          <w:sz w:val="28"/>
          <w:szCs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6639AF" w:rsidRPr="006639AF" w:rsidRDefault="006639AF" w:rsidP="006639AF">
      <w:pPr>
        <w:widowControl w:val="0"/>
        <w:autoSpaceDE w:val="0"/>
        <w:autoSpaceDN w:val="0"/>
        <w:spacing w:after="0" w:line="240" w:lineRule="auto"/>
        <w:ind w:firstLine="567"/>
        <w:jc w:val="both"/>
        <w:rPr>
          <w:rFonts w:ascii="Times New Roman" w:eastAsia="Calibri" w:hAnsi="Times New Roman" w:cs="Times New Roman"/>
          <w:sz w:val="28"/>
          <w:szCs w:val="28"/>
        </w:rPr>
      </w:pPr>
      <w:r w:rsidRPr="006639AF">
        <w:rPr>
          <w:rFonts w:ascii="Times New Roman" w:eastAsia="Calibri" w:hAnsi="Times New Roman" w:cs="Times New Roman"/>
          <w:sz w:val="28"/>
          <w:szCs w:val="28"/>
        </w:rPr>
        <w:t>договор аренды подлежит расторжению со дня получения арендодателем уведомления о расторжении договора аренды;</w:t>
      </w:r>
    </w:p>
    <w:p w:rsidR="006639AF" w:rsidRPr="006639AF" w:rsidRDefault="006639AF" w:rsidP="006639AF">
      <w:pPr>
        <w:widowControl w:val="0"/>
        <w:autoSpaceDE w:val="0"/>
        <w:autoSpaceDN w:val="0"/>
        <w:spacing w:after="0" w:line="240" w:lineRule="auto"/>
        <w:ind w:firstLine="567"/>
        <w:jc w:val="both"/>
        <w:rPr>
          <w:rFonts w:ascii="Times New Roman" w:eastAsia="Calibri" w:hAnsi="Times New Roman" w:cs="Times New Roman"/>
          <w:sz w:val="28"/>
          <w:szCs w:val="28"/>
        </w:rPr>
      </w:pPr>
      <w:r w:rsidRPr="006639AF">
        <w:rPr>
          <w:rFonts w:ascii="Times New Roman" w:eastAsia="Calibri" w:hAnsi="Times New Roman" w:cs="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6639AF" w:rsidRPr="006639AF" w:rsidRDefault="006639AF" w:rsidP="006639AF">
      <w:pPr>
        <w:numPr>
          <w:ilvl w:val="0"/>
          <w:numId w:val="1"/>
        </w:numPr>
        <w:ind w:firstLine="567"/>
        <w:contextualSpacing/>
        <w:jc w:val="both"/>
        <w:rPr>
          <w:rFonts w:ascii="Times New Roman" w:eastAsia="Calibri" w:hAnsi="Times New Roman" w:cs="Times New Roman"/>
          <w:sz w:val="28"/>
          <w:szCs w:val="28"/>
        </w:rPr>
      </w:pPr>
      <w:r w:rsidRPr="006639AF">
        <w:rPr>
          <w:rFonts w:ascii="Times New Roman" w:eastAsia="Calibri" w:hAnsi="Times New Roman" w:cs="Times New Roman"/>
          <w:sz w:val="28"/>
          <w:szCs w:val="28"/>
        </w:rPr>
        <w:t>Настоящ</w:t>
      </w:r>
      <w:r w:rsidR="00CE648E">
        <w:rPr>
          <w:rFonts w:ascii="Times New Roman" w:eastAsia="Calibri" w:hAnsi="Times New Roman" w:cs="Times New Roman"/>
          <w:sz w:val="28"/>
          <w:szCs w:val="28"/>
        </w:rPr>
        <w:t>ее решение вступает в силу со дня размещения текста решения на информационно</w:t>
      </w:r>
      <w:r w:rsidR="00F46B24">
        <w:rPr>
          <w:rFonts w:ascii="Times New Roman" w:eastAsia="Calibri" w:hAnsi="Times New Roman" w:cs="Times New Roman"/>
          <w:sz w:val="28"/>
          <w:szCs w:val="28"/>
        </w:rPr>
        <w:t>м стенде администрации, размещения в местах доступных для неограниченного круга лиц ( в библиотеке, клубе, магазинах).</w:t>
      </w:r>
    </w:p>
    <w:p w:rsidR="006639AF" w:rsidRPr="006639AF" w:rsidRDefault="006639AF" w:rsidP="006639AF">
      <w:pPr>
        <w:numPr>
          <w:ilvl w:val="0"/>
          <w:numId w:val="1"/>
        </w:numPr>
        <w:ind w:firstLine="567"/>
        <w:contextualSpacing/>
        <w:jc w:val="both"/>
        <w:rPr>
          <w:rFonts w:ascii="Times New Roman" w:eastAsia="Calibri" w:hAnsi="Times New Roman" w:cs="Times New Roman"/>
          <w:sz w:val="28"/>
          <w:szCs w:val="28"/>
        </w:rPr>
      </w:pPr>
      <w:r w:rsidRPr="006639AF">
        <w:rPr>
          <w:rFonts w:ascii="Times New Roman" w:eastAsia="Calibri" w:hAnsi="Times New Roman" w:cs="Times New Roman"/>
          <w:sz w:val="28"/>
          <w:szCs w:val="28"/>
        </w:rPr>
        <w:t xml:space="preserve">Контроль за исполнением настоящего решения возложить </w:t>
      </w:r>
      <w:r w:rsidR="00F46B24">
        <w:rPr>
          <w:rFonts w:ascii="Times New Roman" w:eastAsia="Calibri" w:hAnsi="Times New Roman" w:cs="Times New Roman"/>
          <w:sz w:val="28"/>
          <w:szCs w:val="28"/>
        </w:rPr>
        <w:t>на Совет депутатов Муниципального образования сельское поселение «Топкинское»</w:t>
      </w:r>
      <w:r w:rsidRPr="006639AF">
        <w:rPr>
          <w:rFonts w:ascii="Times New Roman" w:eastAsia="Calibri" w:hAnsi="Times New Roman" w:cs="Times New Roman"/>
          <w:sz w:val="28"/>
          <w:szCs w:val="28"/>
        </w:rPr>
        <w:t>.</w:t>
      </w:r>
    </w:p>
    <w:p w:rsidR="006639AF" w:rsidRPr="006639AF" w:rsidRDefault="006639AF" w:rsidP="006639AF">
      <w:pPr>
        <w:ind w:left="360"/>
        <w:jc w:val="both"/>
        <w:rPr>
          <w:rFonts w:ascii="Times New Roman" w:eastAsia="Calibri" w:hAnsi="Times New Roman" w:cs="Times New Roman"/>
          <w:sz w:val="28"/>
          <w:szCs w:val="28"/>
        </w:rPr>
      </w:pPr>
    </w:p>
    <w:p w:rsidR="006639AF" w:rsidRPr="006639AF" w:rsidRDefault="006639AF" w:rsidP="006639AF">
      <w:pPr>
        <w:spacing w:after="0" w:line="240" w:lineRule="exact"/>
        <w:jc w:val="both"/>
        <w:rPr>
          <w:rFonts w:ascii="Times New Roman" w:eastAsia="Calibri" w:hAnsi="Times New Roman" w:cs="Times New Roman"/>
          <w:sz w:val="28"/>
          <w:szCs w:val="28"/>
        </w:rPr>
      </w:pPr>
      <w:r w:rsidRPr="006639AF">
        <w:rPr>
          <w:rFonts w:ascii="Times New Roman" w:eastAsia="Calibri" w:hAnsi="Times New Roman" w:cs="Times New Roman"/>
          <w:sz w:val="28"/>
          <w:szCs w:val="28"/>
        </w:rPr>
        <w:t>Глава муниципального образования</w:t>
      </w:r>
    </w:p>
    <w:p w:rsidR="006639AF" w:rsidRPr="006639AF" w:rsidRDefault="006639AF" w:rsidP="006639AF">
      <w:pPr>
        <w:spacing w:after="0" w:line="240" w:lineRule="exact"/>
        <w:jc w:val="both"/>
        <w:rPr>
          <w:rFonts w:ascii="Times New Roman" w:eastAsia="Calibri" w:hAnsi="Times New Roman" w:cs="Times New Roman"/>
          <w:sz w:val="28"/>
          <w:szCs w:val="28"/>
        </w:rPr>
      </w:pPr>
      <w:r w:rsidRPr="006639AF">
        <w:rPr>
          <w:rFonts w:ascii="Times New Roman" w:eastAsia="Calibri" w:hAnsi="Times New Roman" w:cs="Times New Roman"/>
          <w:sz w:val="28"/>
          <w:szCs w:val="28"/>
        </w:rPr>
        <w:t>сельское поселение «</w:t>
      </w:r>
      <w:r w:rsidR="00F46B24">
        <w:rPr>
          <w:rFonts w:ascii="Times New Roman" w:eastAsia="Calibri" w:hAnsi="Times New Roman" w:cs="Times New Roman"/>
          <w:sz w:val="28"/>
          <w:szCs w:val="28"/>
        </w:rPr>
        <w:t>Топкинское</w:t>
      </w:r>
      <w:r w:rsidRPr="006639AF">
        <w:rPr>
          <w:rFonts w:ascii="Times New Roman" w:eastAsia="Calibri" w:hAnsi="Times New Roman" w:cs="Times New Roman"/>
          <w:sz w:val="28"/>
          <w:szCs w:val="28"/>
        </w:rPr>
        <w:t xml:space="preserve">»                                </w:t>
      </w:r>
      <w:r w:rsidR="00F46B24">
        <w:rPr>
          <w:rFonts w:ascii="Times New Roman" w:eastAsia="Calibri" w:hAnsi="Times New Roman" w:cs="Times New Roman"/>
          <w:sz w:val="28"/>
          <w:szCs w:val="28"/>
        </w:rPr>
        <w:t>Г.В.Кожевникова</w:t>
      </w:r>
    </w:p>
    <w:p w:rsidR="006639AF" w:rsidRPr="006639AF" w:rsidRDefault="006639AF" w:rsidP="006639AF">
      <w:pPr>
        <w:jc w:val="both"/>
        <w:rPr>
          <w:rFonts w:ascii="Times New Roman" w:eastAsia="Calibri" w:hAnsi="Times New Roman" w:cs="Times New Roman"/>
          <w:sz w:val="28"/>
          <w:szCs w:val="28"/>
        </w:rPr>
      </w:pPr>
    </w:p>
    <w:p w:rsidR="00EC165C" w:rsidRDefault="00EC165C" w:rsidP="00EC165C">
      <w:pPr>
        <w:tabs>
          <w:tab w:val="left" w:pos="3180"/>
        </w:tabs>
        <w:jc w:val="center"/>
        <w:rPr>
          <w:sz w:val="28"/>
          <w:szCs w:val="28"/>
        </w:rPr>
      </w:pPr>
    </w:p>
    <w:p w:rsidR="00EC165C" w:rsidRDefault="00EC165C" w:rsidP="00EC165C">
      <w:pPr>
        <w:tabs>
          <w:tab w:val="left" w:pos="3180"/>
        </w:tabs>
        <w:jc w:val="center"/>
        <w:rPr>
          <w:sz w:val="28"/>
          <w:szCs w:val="28"/>
        </w:rPr>
      </w:pPr>
    </w:p>
    <w:p w:rsidR="00EC165C" w:rsidRDefault="00EC165C" w:rsidP="00EC165C">
      <w:pPr>
        <w:shd w:val="clear" w:color="auto" w:fill="FFFFFF"/>
        <w:tabs>
          <w:tab w:val="left" w:pos="142"/>
          <w:tab w:val="left" w:pos="4860"/>
        </w:tabs>
        <w:jc w:val="center"/>
        <w:rPr>
          <w:rFonts w:ascii="Times New Roman" w:hAnsi="Times New Roman" w:cs="Times New Roman"/>
          <w:sz w:val="28"/>
          <w:szCs w:val="28"/>
        </w:rPr>
      </w:pPr>
      <w:r w:rsidRPr="00EC165C">
        <w:rPr>
          <w:rFonts w:ascii="Times New Roman" w:hAnsi="Times New Roman" w:cs="Times New Roman"/>
          <w:sz w:val="28"/>
          <w:szCs w:val="28"/>
        </w:rPr>
        <w:lastRenderedPageBreak/>
        <w:t>СОВЕТ ДЕПУТАТОВ МУНИЦИПАЛЬНОГО ОБРАЗОВАНИЯ  -</w:t>
      </w:r>
    </w:p>
    <w:p w:rsidR="00EC165C" w:rsidRDefault="00EC165C" w:rsidP="00EC165C">
      <w:pPr>
        <w:shd w:val="clear" w:color="auto" w:fill="FFFFFF"/>
        <w:tabs>
          <w:tab w:val="left" w:pos="142"/>
          <w:tab w:val="left" w:pos="4860"/>
        </w:tabs>
        <w:jc w:val="center"/>
        <w:rPr>
          <w:rFonts w:ascii="Times New Roman" w:hAnsi="Times New Roman" w:cs="Times New Roman"/>
          <w:sz w:val="28"/>
          <w:szCs w:val="28"/>
        </w:rPr>
      </w:pPr>
      <w:r w:rsidRPr="00EC165C">
        <w:rPr>
          <w:rFonts w:ascii="Times New Roman" w:hAnsi="Times New Roman" w:cs="Times New Roman"/>
          <w:sz w:val="28"/>
          <w:szCs w:val="28"/>
        </w:rPr>
        <w:t>СЕЛЬСКОЕ ПОСЕЛЕНИЕ«ТОПКИНСКОЕ»</w:t>
      </w:r>
    </w:p>
    <w:p w:rsidR="00EC165C" w:rsidRPr="00EC165C" w:rsidRDefault="00EC165C" w:rsidP="00EC165C">
      <w:pPr>
        <w:shd w:val="clear" w:color="auto" w:fill="FFFFFF"/>
        <w:tabs>
          <w:tab w:val="left" w:pos="142"/>
          <w:tab w:val="left" w:pos="4860"/>
        </w:tabs>
        <w:rPr>
          <w:rFonts w:ascii="Times New Roman" w:hAnsi="Times New Roman" w:cs="Times New Roman"/>
          <w:sz w:val="28"/>
          <w:szCs w:val="28"/>
        </w:rPr>
      </w:pPr>
      <w:r>
        <w:rPr>
          <w:rFonts w:ascii="Times New Roman" w:hAnsi="Times New Roman" w:cs="Times New Roman"/>
          <w:sz w:val="28"/>
          <w:szCs w:val="28"/>
        </w:rPr>
        <w:t xml:space="preserve">                      </w:t>
      </w:r>
      <w:r w:rsidRPr="00EC165C">
        <w:rPr>
          <w:rFonts w:ascii="Times New Roman" w:hAnsi="Times New Roman" w:cs="Times New Roman"/>
          <w:sz w:val="28"/>
          <w:szCs w:val="28"/>
        </w:rPr>
        <w:t>БИЧУРСКОГО РАЙОНА   РЕСПУБЛИКИ БУРЯТИЯ</w:t>
      </w:r>
    </w:p>
    <w:p w:rsidR="00EC165C" w:rsidRPr="00EC165C" w:rsidRDefault="00EC165C" w:rsidP="00EC165C">
      <w:pPr>
        <w:ind w:left="225"/>
        <w:jc w:val="center"/>
        <w:rPr>
          <w:rFonts w:ascii="Times New Roman" w:hAnsi="Times New Roman" w:cs="Times New Roman"/>
          <w:sz w:val="28"/>
          <w:szCs w:val="28"/>
        </w:rPr>
      </w:pPr>
    </w:p>
    <w:p w:rsidR="00EC165C" w:rsidRPr="00EC165C" w:rsidRDefault="00EC165C" w:rsidP="00EC165C">
      <w:pPr>
        <w:jc w:val="center"/>
        <w:rPr>
          <w:rFonts w:ascii="Times New Roman" w:hAnsi="Times New Roman" w:cs="Times New Roman"/>
          <w:sz w:val="28"/>
          <w:szCs w:val="28"/>
        </w:rPr>
      </w:pPr>
      <w:r w:rsidRPr="00EC165C">
        <w:rPr>
          <w:rFonts w:ascii="Times New Roman" w:hAnsi="Times New Roman" w:cs="Times New Roman"/>
          <w:sz w:val="28"/>
          <w:szCs w:val="28"/>
        </w:rPr>
        <w:t>СПРАВКА</w:t>
      </w:r>
    </w:p>
    <w:p w:rsidR="00EC165C" w:rsidRPr="00EC165C" w:rsidRDefault="00EC165C" w:rsidP="00EC165C">
      <w:pPr>
        <w:jc w:val="center"/>
        <w:rPr>
          <w:rFonts w:ascii="Times New Roman" w:hAnsi="Times New Roman" w:cs="Times New Roman"/>
        </w:rPr>
      </w:pPr>
    </w:p>
    <w:p w:rsidR="00EC165C" w:rsidRPr="00EC165C" w:rsidRDefault="00EC165C" w:rsidP="00EC165C">
      <w:pPr>
        <w:jc w:val="center"/>
        <w:rPr>
          <w:rFonts w:ascii="Times New Roman" w:hAnsi="Times New Roman" w:cs="Times New Roman"/>
          <w:sz w:val="28"/>
          <w:szCs w:val="28"/>
        </w:rPr>
      </w:pPr>
      <w:r w:rsidRPr="00EC165C">
        <w:rPr>
          <w:rFonts w:ascii="Times New Roman" w:hAnsi="Times New Roman" w:cs="Times New Roman"/>
          <w:sz w:val="28"/>
          <w:szCs w:val="28"/>
        </w:rPr>
        <w:t xml:space="preserve">Об обнародовании  решения  Совета  депутатов   Муниципального образования – сельское поселение «Топкинское» от </w:t>
      </w:r>
      <w:r>
        <w:rPr>
          <w:rFonts w:ascii="Times New Roman" w:hAnsi="Times New Roman" w:cs="Times New Roman"/>
          <w:sz w:val="28"/>
          <w:szCs w:val="28"/>
        </w:rPr>
        <w:t>28</w:t>
      </w:r>
      <w:r w:rsidRPr="00EC165C">
        <w:rPr>
          <w:rFonts w:ascii="Times New Roman" w:hAnsi="Times New Roman" w:cs="Times New Roman"/>
          <w:sz w:val="28"/>
          <w:szCs w:val="28"/>
        </w:rPr>
        <w:t xml:space="preserve">.12.2023 № 10 </w:t>
      </w:r>
    </w:p>
    <w:p w:rsidR="00EC165C" w:rsidRPr="00EC165C" w:rsidRDefault="00EC165C" w:rsidP="00EC165C">
      <w:pPr>
        <w:widowControl w:val="0"/>
        <w:tabs>
          <w:tab w:val="left" w:pos="9356"/>
        </w:tabs>
        <w:autoSpaceDE w:val="0"/>
        <w:autoSpaceDN w:val="0"/>
        <w:adjustRightInd w:val="0"/>
        <w:spacing w:after="0" w:line="240" w:lineRule="auto"/>
        <w:ind w:left="426" w:right="1416" w:firstLine="283"/>
        <w:jc w:val="center"/>
        <w:rPr>
          <w:rFonts w:ascii="Times New Roman" w:eastAsia="Times New Roman" w:hAnsi="Times New Roman" w:cs="Times New Roman"/>
          <w:sz w:val="28"/>
          <w:szCs w:val="28"/>
          <w:lang w:eastAsia="ru-RU"/>
        </w:rPr>
      </w:pPr>
      <w:r w:rsidRPr="00EC165C">
        <w:rPr>
          <w:rFonts w:ascii="Times New Roman" w:eastAsia="Times New Roman" w:hAnsi="Times New Roman" w:cs="Times New Roman"/>
          <w:sz w:val="28"/>
          <w:szCs w:val="28"/>
          <w:lang w:eastAsia="ru-RU"/>
        </w:rPr>
        <w:t>«</w:t>
      </w:r>
      <w:r w:rsidRPr="00EC165C">
        <w:rPr>
          <w:rFonts w:ascii="Times New Roman" w:eastAsia="Times New Roman" w:hAnsi="Times New Roman" w:cs="Times New Roman"/>
          <w:bCs/>
          <w:sz w:val="28"/>
          <w:szCs w:val="28"/>
          <w:lang w:eastAsia="ru-RU"/>
        </w:rPr>
        <w:t>О предоставлении отсрочки арендной платы по договорам аренды муниципального имущества в связи с частичной мобилизацией</w:t>
      </w:r>
      <w:r w:rsidRPr="00EC165C">
        <w:rPr>
          <w:rFonts w:ascii="Times New Roman" w:eastAsia="Times New Roman" w:hAnsi="Times New Roman" w:cs="Times New Roman"/>
          <w:sz w:val="28"/>
          <w:szCs w:val="28"/>
          <w:lang w:eastAsia="ru-RU"/>
        </w:rPr>
        <w:t>»</w:t>
      </w:r>
    </w:p>
    <w:p w:rsidR="00EC165C" w:rsidRPr="00EC165C" w:rsidRDefault="00EC165C" w:rsidP="00EC165C">
      <w:pPr>
        <w:shd w:val="clear" w:color="auto" w:fill="FFFFFF"/>
        <w:jc w:val="center"/>
        <w:rPr>
          <w:rFonts w:ascii="Times New Roman" w:hAnsi="Times New Roman" w:cs="Times New Roman"/>
          <w:sz w:val="28"/>
          <w:szCs w:val="28"/>
        </w:rPr>
      </w:pPr>
    </w:p>
    <w:p w:rsidR="00EC165C" w:rsidRPr="00EC165C" w:rsidRDefault="00EC165C" w:rsidP="00EC165C">
      <w:pPr>
        <w:shd w:val="clear" w:color="auto" w:fill="FFFFFF"/>
        <w:jc w:val="center"/>
        <w:rPr>
          <w:rFonts w:ascii="Times New Roman" w:hAnsi="Times New Roman" w:cs="Times New Roman"/>
          <w:sz w:val="28"/>
          <w:szCs w:val="28"/>
        </w:rPr>
      </w:pPr>
    </w:p>
    <w:p w:rsidR="00EC165C" w:rsidRPr="00EC165C" w:rsidRDefault="00EC165C" w:rsidP="00EC165C">
      <w:pPr>
        <w:shd w:val="clear" w:color="auto" w:fill="FFFFFF"/>
        <w:jc w:val="center"/>
        <w:rPr>
          <w:rFonts w:ascii="Times New Roman" w:hAnsi="Times New Roman" w:cs="Times New Roman"/>
          <w:bCs/>
          <w:color w:val="333333"/>
          <w:sz w:val="28"/>
          <w:szCs w:val="28"/>
        </w:rPr>
      </w:pPr>
    </w:p>
    <w:p w:rsidR="00EC165C" w:rsidRPr="00EC165C" w:rsidRDefault="00EC165C" w:rsidP="00EC165C">
      <w:pPr>
        <w:jc w:val="center"/>
        <w:rPr>
          <w:rFonts w:ascii="Times New Roman" w:hAnsi="Times New Roman" w:cs="Times New Roman"/>
          <w:sz w:val="28"/>
          <w:szCs w:val="28"/>
        </w:rPr>
      </w:pPr>
      <w:r w:rsidRPr="00EC165C">
        <w:rPr>
          <w:rFonts w:ascii="Times New Roman" w:hAnsi="Times New Roman" w:cs="Times New Roman"/>
          <w:sz w:val="28"/>
          <w:szCs w:val="28"/>
        </w:rPr>
        <w:t>В соответствии со статьей 28, 44 Федерального закона от 6 октября 2003 года № 131-ФЗ «Об общих принципах организации местного самоуправления в Ро</w:t>
      </w:r>
      <w:r>
        <w:rPr>
          <w:rFonts w:ascii="Times New Roman" w:hAnsi="Times New Roman" w:cs="Times New Roman"/>
          <w:sz w:val="28"/>
          <w:szCs w:val="28"/>
        </w:rPr>
        <w:t>ссийской Федерации» решение № 10 от  28.1</w:t>
      </w:r>
      <w:r w:rsidRPr="00EC165C">
        <w:rPr>
          <w:rFonts w:ascii="Times New Roman" w:hAnsi="Times New Roman" w:cs="Times New Roman"/>
          <w:sz w:val="28"/>
          <w:szCs w:val="28"/>
        </w:rPr>
        <w:t>2.2023.  Совета  депутатов   Муниципального образования – сельское поселение «Топкинское»</w:t>
      </w:r>
    </w:p>
    <w:p w:rsidR="00EC165C" w:rsidRPr="00EC165C" w:rsidRDefault="00EC165C" w:rsidP="00EC165C">
      <w:pPr>
        <w:widowControl w:val="0"/>
        <w:autoSpaceDE w:val="0"/>
        <w:autoSpaceDN w:val="0"/>
        <w:adjustRightInd w:val="0"/>
        <w:spacing w:after="0" w:line="240" w:lineRule="auto"/>
        <w:ind w:left="-284" w:right="849"/>
        <w:jc w:val="center"/>
        <w:rPr>
          <w:rFonts w:ascii="Times New Roman" w:eastAsia="Times New Roman" w:hAnsi="Times New Roman" w:cs="Times New Roman"/>
          <w:sz w:val="28"/>
          <w:szCs w:val="28"/>
          <w:lang w:eastAsia="ru-RU"/>
        </w:rPr>
      </w:pPr>
      <w:r w:rsidRPr="00EC165C">
        <w:rPr>
          <w:rFonts w:ascii="Times New Roman" w:eastAsia="Times New Roman" w:hAnsi="Times New Roman" w:cs="Times New Roman"/>
          <w:sz w:val="28"/>
          <w:szCs w:val="28"/>
          <w:lang w:eastAsia="ru-RU"/>
        </w:rPr>
        <w:t>«</w:t>
      </w:r>
      <w:r w:rsidRPr="00EC165C">
        <w:rPr>
          <w:rFonts w:ascii="Times New Roman" w:eastAsia="Times New Roman" w:hAnsi="Times New Roman" w:cs="Times New Roman"/>
          <w:bCs/>
          <w:sz w:val="28"/>
          <w:szCs w:val="28"/>
          <w:lang w:eastAsia="ru-RU"/>
        </w:rPr>
        <w:t>О предоставлении отсрочки арендной платы по договорам аренды муниципального имущества в связи с частичной мобилизацией</w:t>
      </w:r>
      <w:r w:rsidRPr="00EC165C">
        <w:rPr>
          <w:rFonts w:ascii="Times New Roman" w:eastAsia="Times New Roman" w:hAnsi="Times New Roman" w:cs="Times New Roman"/>
          <w:sz w:val="28"/>
          <w:szCs w:val="28"/>
          <w:lang w:eastAsia="ru-RU"/>
        </w:rPr>
        <w:t>»</w:t>
      </w:r>
    </w:p>
    <w:p w:rsidR="00EC165C" w:rsidRDefault="00EC165C" w:rsidP="00EC165C">
      <w:pPr>
        <w:ind w:left="720"/>
        <w:contextualSpacing/>
        <w:jc w:val="center"/>
        <w:rPr>
          <w:rFonts w:ascii="Times New Roman" w:hAnsi="Times New Roman" w:cs="Times New Roman"/>
          <w:i/>
          <w:iCs/>
          <w:sz w:val="28"/>
          <w:szCs w:val="28"/>
        </w:rPr>
      </w:pPr>
    </w:p>
    <w:p w:rsidR="00EC165C" w:rsidRPr="006639AF" w:rsidRDefault="00EC165C" w:rsidP="00EC165C">
      <w:pPr>
        <w:ind w:left="284" w:firstLine="567"/>
        <w:contextualSpacing/>
        <w:jc w:val="center"/>
        <w:rPr>
          <w:rFonts w:ascii="Times New Roman" w:eastAsia="Calibri" w:hAnsi="Times New Roman" w:cs="Times New Roman"/>
          <w:sz w:val="28"/>
          <w:szCs w:val="28"/>
        </w:rPr>
      </w:pPr>
      <w:r w:rsidRPr="00EC165C">
        <w:rPr>
          <w:rFonts w:ascii="Times New Roman" w:hAnsi="Times New Roman" w:cs="Times New Roman"/>
          <w:sz w:val="28"/>
          <w:szCs w:val="28"/>
        </w:rPr>
        <w:t>обнар</w:t>
      </w:r>
      <w:r>
        <w:rPr>
          <w:rFonts w:ascii="Times New Roman" w:hAnsi="Times New Roman" w:cs="Times New Roman"/>
          <w:sz w:val="28"/>
          <w:szCs w:val="28"/>
        </w:rPr>
        <w:t>одовано  29 декабря</w:t>
      </w:r>
      <w:r w:rsidRPr="00EC165C">
        <w:rPr>
          <w:rFonts w:ascii="Times New Roman" w:hAnsi="Times New Roman" w:cs="Times New Roman"/>
          <w:sz w:val="28"/>
          <w:szCs w:val="28"/>
        </w:rPr>
        <w:t xml:space="preserve">  2023 года  путём  размещения  текста  решения   на информационном стенде Администрации  </w:t>
      </w:r>
      <w:r>
        <w:rPr>
          <w:rFonts w:ascii="Times New Roman" w:hAnsi="Times New Roman" w:cs="Times New Roman"/>
          <w:sz w:val="28"/>
          <w:szCs w:val="28"/>
        </w:rPr>
        <w:t>МО-СП «Топкинское»,</w:t>
      </w:r>
      <w:r w:rsidRPr="00EC165C">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размещения в местах доступных для неограниченного круга лиц ( в библиотеке, клубе, магазинах).</w:t>
      </w:r>
    </w:p>
    <w:p w:rsidR="00EC165C" w:rsidRPr="00EC165C" w:rsidRDefault="00EC165C" w:rsidP="00EC165C">
      <w:pPr>
        <w:spacing w:line="360" w:lineRule="auto"/>
        <w:jc w:val="center"/>
        <w:rPr>
          <w:rFonts w:ascii="Times New Roman" w:hAnsi="Times New Roman" w:cs="Times New Roman"/>
          <w:i/>
          <w:iCs/>
          <w:sz w:val="28"/>
          <w:szCs w:val="28"/>
        </w:rPr>
      </w:pPr>
      <w:r w:rsidRPr="00EC165C">
        <w:rPr>
          <w:rFonts w:ascii="Times New Roman" w:hAnsi="Times New Roman" w:cs="Times New Roman"/>
          <w:sz w:val="28"/>
          <w:szCs w:val="28"/>
        </w:rPr>
        <w:t xml:space="preserve">                                              </w:t>
      </w:r>
    </w:p>
    <w:p w:rsidR="00EC165C" w:rsidRPr="00EC165C" w:rsidRDefault="00EC165C" w:rsidP="00EC165C">
      <w:pPr>
        <w:rPr>
          <w:rFonts w:ascii="Times New Roman" w:hAnsi="Times New Roman" w:cs="Times New Roman"/>
          <w:sz w:val="28"/>
          <w:szCs w:val="28"/>
        </w:rPr>
      </w:pPr>
    </w:p>
    <w:p w:rsidR="00EC165C" w:rsidRPr="00EC165C" w:rsidRDefault="00EC165C" w:rsidP="00EC165C">
      <w:pPr>
        <w:rPr>
          <w:rFonts w:ascii="Times New Roman" w:hAnsi="Times New Roman" w:cs="Times New Roman"/>
          <w:color w:val="212121"/>
          <w:sz w:val="28"/>
          <w:szCs w:val="28"/>
        </w:rPr>
      </w:pPr>
    </w:p>
    <w:p w:rsidR="00EC165C" w:rsidRPr="00EC165C" w:rsidRDefault="00EC165C" w:rsidP="00EC165C">
      <w:pPr>
        <w:shd w:val="clear" w:color="auto" w:fill="FFFFFF"/>
        <w:spacing w:after="100" w:afterAutospacing="1"/>
        <w:rPr>
          <w:rFonts w:ascii="Times New Roman" w:hAnsi="Times New Roman" w:cs="Times New Roman"/>
          <w:color w:val="212121"/>
          <w:sz w:val="21"/>
          <w:szCs w:val="21"/>
        </w:rPr>
      </w:pPr>
    </w:p>
    <w:p w:rsidR="00EC165C" w:rsidRPr="00EC165C" w:rsidRDefault="00EC165C" w:rsidP="00EC165C">
      <w:pPr>
        <w:rPr>
          <w:rFonts w:ascii="Times New Roman" w:hAnsi="Times New Roman" w:cs="Times New Roman"/>
        </w:rPr>
      </w:pPr>
    </w:p>
    <w:p w:rsidR="00EC165C" w:rsidRPr="00EC165C" w:rsidRDefault="00EC165C" w:rsidP="00EC165C">
      <w:pPr>
        <w:rPr>
          <w:rFonts w:ascii="Times New Roman" w:hAnsi="Times New Roman" w:cs="Times New Roman"/>
        </w:rPr>
      </w:pPr>
    </w:p>
    <w:p w:rsidR="00EC165C" w:rsidRPr="00EC165C" w:rsidRDefault="00EC165C" w:rsidP="00EC165C">
      <w:pPr>
        <w:rPr>
          <w:rFonts w:ascii="Times New Roman" w:hAnsi="Times New Roman" w:cs="Times New Roman"/>
          <w:sz w:val="28"/>
          <w:szCs w:val="28"/>
        </w:rPr>
      </w:pPr>
      <w:r w:rsidRPr="00EC165C">
        <w:rPr>
          <w:rFonts w:ascii="Times New Roman" w:hAnsi="Times New Roman" w:cs="Times New Roman"/>
          <w:sz w:val="28"/>
          <w:szCs w:val="28"/>
        </w:rPr>
        <w:t xml:space="preserve">Глава МО-СП «Топкинское»                                                    </w:t>
      </w:r>
      <w:r w:rsidR="007D4EFF">
        <w:rPr>
          <w:rFonts w:ascii="Times New Roman" w:hAnsi="Times New Roman" w:cs="Times New Roman"/>
          <w:sz w:val="28"/>
          <w:szCs w:val="28"/>
        </w:rPr>
        <w:t>Кожевникова Г.В.</w:t>
      </w:r>
    </w:p>
    <w:p w:rsidR="00EC165C" w:rsidRPr="00EC165C" w:rsidRDefault="00EC165C" w:rsidP="00EC165C">
      <w:pPr>
        <w:rPr>
          <w:rFonts w:ascii="Times New Roman" w:hAnsi="Times New Roman" w:cs="Times New Roman"/>
        </w:rPr>
      </w:pPr>
    </w:p>
    <w:p w:rsidR="00EC165C" w:rsidRPr="00EC165C" w:rsidRDefault="00EC165C" w:rsidP="00EC165C">
      <w:pPr>
        <w:rPr>
          <w:rFonts w:ascii="Times New Roman" w:hAnsi="Times New Roman" w:cs="Times New Roman"/>
        </w:rPr>
      </w:pPr>
    </w:p>
    <w:p w:rsidR="006639AF" w:rsidRPr="00EC165C" w:rsidRDefault="006639AF" w:rsidP="006639AF">
      <w:pPr>
        <w:rPr>
          <w:rFonts w:ascii="Times New Roman" w:eastAsia="Calibri" w:hAnsi="Times New Roman" w:cs="Times New Roman"/>
          <w:sz w:val="28"/>
          <w:szCs w:val="28"/>
        </w:rPr>
      </w:pPr>
    </w:p>
    <w:p w:rsidR="006639AF" w:rsidRPr="006639AF" w:rsidRDefault="006639AF" w:rsidP="006639AF">
      <w:pPr>
        <w:rPr>
          <w:rFonts w:ascii="Times New Roman" w:eastAsia="Calibri" w:hAnsi="Times New Roman" w:cs="Times New Roman"/>
          <w:sz w:val="28"/>
          <w:szCs w:val="28"/>
        </w:rPr>
      </w:pPr>
    </w:p>
    <w:p w:rsidR="006639AF" w:rsidRPr="006639AF" w:rsidRDefault="006639AF" w:rsidP="006639AF">
      <w:pPr>
        <w:rPr>
          <w:rFonts w:ascii="Calibri" w:eastAsia="Calibri" w:hAnsi="Calibri" w:cs="Times New Roman"/>
        </w:rPr>
      </w:pPr>
    </w:p>
    <w:p w:rsidR="006639AF" w:rsidRPr="006639AF" w:rsidRDefault="006639AF" w:rsidP="006639AF">
      <w:pPr>
        <w:widowControl w:val="0"/>
        <w:spacing w:after="0" w:line="240" w:lineRule="exact"/>
        <w:rPr>
          <w:rFonts w:ascii="Times New Roman" w:eastAsia="Times New Roman" w:hAnsi="Times New Roman" w:cs="Times New Roman"/>
          <w:sz w:val="28"/>
          <w:szCs w:val="28"/>
          <w:lang w:eastAsia="ru-RU"/>
        </w:rPr>
      </w:pPr>
    </w:p>
    <w:p w:rsidR="00315019" w:rsidRDefault="00315019"/>
    <w:sectPr w:rsidR="00315019" w:rsidSect="00AE1776">
      <w:footerReference w:type="first" r:id="rId20"/>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C7B" w:rsidRDefault="00930C7B">
      <w:pPr>
        <w:spacing w:after="0" w:line="240" w:lineRule="auto"/>
      </w:pPr>
      <w:r>
        <w:separator/>
      </w:r>
    </w:p>
  </w:endnote>
  <w:endnote w:type="continuationSeparator" w:id="1">
    <w:p w:rsidR="00930C7B" w:rsidRDefault="00930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3643"/>
    </w:tblGrid>
    <w:tr w:rsidR="00107179" w:rsidRPr="00C02223" w:rsidTr="00C975BD">
      <w:trPr>
        <w:cantSplit/>
        <w:trHeight w:val="57"/>
      </w:trPr>
      <w:tc>
        <w:tcPr>
          <w:tcW w:w="3643" w:type="dxa"/>
        </w:tcPr>
        <w:p w:rsidR="002E7520" w:rsidRDefault="006639AF" w:rsidP="002E7520">
          <w:pPr>
            <w:spacing w:after="60" w:line="240" w:lineRule="auto"/>
            <w:jc w:val="center"/>
            <w:rPr>
              <w:rFonts w:ascii="Times New Roman" w:hAnsi="Times New Roman"/>
              <w:sz w:val="16"/>
              <w:szCs w:val="16"/>
            </w:rPr>
          </w:pPr>
          <w:bookmarkStart w:id="3" w:name="SIGNERORG1"/>
          <w:r w:rsidRPr="00EA1DA0">
            <w:rPr>
              <w:rFonts w:ascii="Times New Roman" w:hAnsi="Times New Roman"/>
              <w:sz w:val="16"/>
              <w:szCs w:val="16"/>
            </w:rPr>
            <w:t>организация</w:t>
          </w:r>
          <w:bookmarkEnd w:id="3"/>
        </w:p>
        <w:p w:rsidR="00107179" w:rsidRPr="00E12680" w:rsidRDefault="006639AF" w:rsidP="0032617E">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4" w:name="REGNUMSTAMP"/>
          <w:r w:rsidRPr="006639AF">
            <w:rPr>
              <w:rFonts w:ascii="Times New Roman" w:hAnsi="Times New Roman"/>
              <w:color w:val="BFBFBF"/>
              <w:sz w:val="16"/>
              <w:szCs w:val="16"/>
            </w:rPr>
            <w:t>рег.номер</w:t>
          </w:r>
          <w:bookmarkEnd w:id="4"/>
        </w:p>
      </w:tc>
    </w:tr>
  </w:tbl>
  <w:p w:rsidR="00107179" w:rsidRDefault="00930C7B" w:rsidP="008B567E">
    <w:pPr>
      <w:pStyle w:val="a3"/>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C7B" w:rsidRDefault="00930C7B">
      <w:pPr>
        <w:spacing w:after="0" w:line="240" w:lineRule="auto"/>
      </w:pPr>
      <w:r>
        <w:separator/>
      </w:r>
    </w:p>
  </w:footnote>
  <w:footnote w:type="continuationSeparator" w:id="1">
    <w:p w:rsidR="00930C7B" w:rsidRDefault="00930C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F4ACB"/>
    <w:multiLevelType w:val="hybridMultilevel"/>
    <w:tmpl w:val="4DFC0E7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D06AEC"/>
    <w:multiLevelType w:val="hybridMultilevel"/>
    <w:tmpl w:val="4DFC0E7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15019"/>
    <w:rsid w:val="00174813"/>
    <w:rsid w:val="00206F42"/>
    <w:rsid w:val="002C15D3"/>
    <w:rsid w:val="00315019"/>
    <w:rsid w:val="0034323F"/>
    <w:rsid w:val="006639AF"/>
    <w:rsid w:val="00691855"/>
    <w:rsid w:val="00781144"/>
    <w:rsid w:val="007D4EFF"/>
    <w:rsid w:val="00820EF9"/>
    <w:rsid w:val="00874D18"/>
    <w:rsid w:val="008F7DA9"/>
    <w:rsid w:val="00930C7B"/>
    <w:rsid w:val="009A4213"/>
    <w:rsid w:val="00AE1776"/>
    <w:rsid w:val="00BD0EF0"/>
    <w:rsid w:val="00CE648E"/>
    <w:rsid w:val="00E34675"/>
    <w:rsid w:val="00E757D0"/>
    <w:rsid w:val="00EC165C"/>
    <w:rsid w:val="00F46B24"/>
    <w:rsid w:val="00FF76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639A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639A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81B6099C73378912BEAE05E72C9B602C437F1C5F5E787779AA4AADC83CA6F8B5250345FB0BDDAD2ACF2C64B1DEF99D649B7468F3HCmCF" TargetMode="External"/><Relationship Id="rId13" Type="http://schemas.openxmlformats.org/officeDocument/2006/relationships/hyperlink" Target="consultantplus://offline/ref=8D81B6099C73378912BEAE05E72C9B602C437F1C5F5E787779AA4AADC83CA6F8B5250345FB0BDDAD2ACF2C64B1DEF99D649B7468F3HCmCF" TargetMode="External"/><Relationship Id="rId18" Type="http://schemas.openxmlformats.org/officeDocument/2006/relationships/hyperlink" Target="file:///C:\Users\Tugutova.S.B\AppData\Local\Microsoft\Windows\INetCache\Content.Outlook\1OVNH0JF\1.%20&#1052;&#1086;&#1076;&#1077;&#1083;&#1100;&#1085;&#1080;&#1082;%20&#1087;&#1086;%20&#1072;&#1088;&#1077;&#1085;&#1076;&#1077;%20&#1079;&#1077;&#1084;&#1077;&#1083;&#1100;&#1085;&#1099;&#1093;%20&#1091;&#1095;&#1072;&#1089;&#1090;&#1082;&#1086;&#1074;%20(003).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8D81B6099C73378912BEAE05E72C9B602C437B115555787779AA4AADC83CA6F8A7255B4EFA0CC8F97F957B69B3HDmCF" TargetMode="External"/><Relationship Id="rId12" Type="http://schemas.openxmlformats.org/officeDocument/2006/relationships/hyperlink" Target="file:///C:\Users\Tugutova.S.B\AppData\Local\Microsoft\Windows\INetCache\Content.Outlook\1OVNH0JF\1.%20&#1052;&#1086;&#1076;&#1077;&#1083;&#1100;&#1085;&#1080;&#1082;%20&#1087;&#1086;%20&#1072;&#1088;&#1077;&#1085;&#1076;&#1077;%20&#1079;&#1077;&#1084;&#1077;&#1083;&#1100;&#1085;&#1099;&#1093;%20&#1091;&#1095;&#1072;&#1089;&#1090;&#1082;&#1086;&#1074;%20(003).docx" TargetMode="External"/><Relationship Id="rId17" Type="http://schemas.openxmlformats.org/officeDocument/2006/relationships/hyperlink" Target="file:///C:\Users\Tugutova.S.B\AppData\Local\Microsoft\Windows\INetCache\Content.Outlook\1OVNH0JF\1.%20&#1052;&#1086;&#1076;&#1077;&#1083;&#1100;&#1085;&#1080;&#1082;%20&#1087;&#1086;%20&#1072;&#1088;&#1077;&#1085;&#1076;&#1077;%20&#1079;&#1077;&#1084;&#1077;&#1083;&#1100;&#1085;&#1099;&#1093;%20&#1091;&#1095;&#1072;&#1089;&#1090;&#1082;&#1086;&#1074;%20(003).docx" TargetMode="External"/><Relationship Id="rId2" Type="http://schemas.openxmlformats.org/officeDocument/2006/relationships/styles" Target="styles.xml"/><Relationship Id="rId16" Type="http://schemas.openxmlformats.org/officeDocument/2006/relationships/hyperlink" Target="file:///C:\Users\Tugutova.S.B\AppData\Local\Microsoft\Windows\INetCache\Content.Outlook\1OVNH0JF\1.%20&#1052;&#1086;&#1076;&#1077;&#1083;&#1100;&#1085;&#1080;&#1082;%20&#1087;&#1086;%20&#1072;&#1088;&#1077;&#1085;&#1076;&#1077;%20&#1079;&#1077;&#1084;&#1077;&#1083;&#1100;&#1085;&#1099;&#1093;%20&#1091;&#1095;&#1072;&#1089;&#1090;&#1082;&#1086;&#1074;%20(003).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Tugutova.S.B\AppData\Local\Microsoft\Windows\INetCache\Content.Outlook\1OVNH0JF\1.%20&#1052;&#1086;&#1076;&#1077;&#1083;&#1100;&#1085;&#1080;&#1082;%20&#1087;&#1086;%20&#1072;&#1088;&#1077;&#1085;&#1076;&#1077;%20&#1079;&#1077;&#1084;&#1077;&#1083;&#1100;&#1085;&#1099;&#1093;%20&#1091;&#1095;&#1072;&#1089;&#1090;&#1082;&#1086;&#1074;%20(003).docx" TargetMode="External"/><Relationship Id="rId5" Type="http://schemas.openxmlformats.org/officeDocument/2006/relationships/footnotes" Target="footnotes.xml"/><Relationship Id="rId15" Type="http://schemas.openxmlformats.org/officeDocument/2006/relationships/hyperlink" Target="file:///C:\Users\Tugutova.S.B\AppData\Local\Microsoft\Windows\INetCache\Content.Outlook\1OVNH0JF\1.%20&#1052;&#1086;&#1076;&#1077;&#1083;&#1100;&#1085;&#1080;&#1082;%20&#1087;&#1086;%20&#1072;&#1088;&#1077;&#1085;&#1076;&#1077;%20&#1079;&#1077;&#1084;&#1077;&#1083;&#1100;&#1085;&#1099;&#1093;%20&#1091;&#1095;&#1072;&#1089;&#1090;&#1082;&#1086;&#1074;%20(003).docx" TargetMode="External"/><Relationship Id="rId10" Type="http://schemas.openxmlformats.org/officeDocument/2006/relationships/hyperlink" Target="consultantplus://offline/ref=8D81B6099C73378912BEAE05E72C9B602B467A185E59787779AA4AADC83CA6F8B5250342FA0DD1FA7F802D38F58AEA9D619B766CEFCDE392H7mEF" TargetMode="External"/><Relationship Id="rId19" Type="http://schemas.openxmlformats.org/officeDocument/2006/relationships/hyperlink" Target="consultantplus://offline/ref=8D81B6099C73378912BEAE05E72C9B602C437F1C5F5E787779AA4AADC83CA6F8B5250345FB0BDDAD2ACF2C64B1DEF99D649B7468F3HCmCF" TargetMode="External"/><Relationship Id="rId4" Type="http://schemas.openxmlformats.org/officeDocument/2006/relationships/webSettings" Target="webSettings.xml"/><Relationship Id="rId9" Type="http://schemas.openxmlformats.org/officeDocument/2006/relationships/hyperlink" Target="consultantplus://offline/ref=8D81B6099C73378912BEAE05E72C9B602B467A185E59787779AA4AADC83CA6F8B5250342FA0DD0F079802D38F58AEA9D619B766CEFCDE392H7mEF" TargetMode="External"/><Relationship Id="rId14" Type="http://schemas.openxmlformats.org/officeDocument/2006/relationships/hyperlink" Target="file:///C:\Users\Tugutova.S.B\AppData\Local\Microsoft\Windows\INetCache\Content.Outlook\1OVNH0JF\1.%20&#1052;&#1086;&#1076;&#1077;&#1083;&#1100;&#1085;&#1080;&#1082;%20&#1087;&#1086;%20&#1072;&#1088;&#1077;&#1085;&#1076;&#1077;%20&#1079;&#1077;&#1084;&#1077;&#1083;&#1100;&#1085;&#1099;&#1093;%20&#1091;&#1095;&#1072;&#1089;&#1090;&#1082;&#1086;&#1074;%20(003).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1615</Words>
  <Characters>9206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Аранзаева Жанна Сергеевна</dc:creator>
  <cp:lastModifiedBy>Пользователь</cp:lastModifiedBy>
  <cp:revision>4</cp:revision>
  <dcterms:created xsi:type="dcterms:W3CDTF">2024-01-09T07:34:00Z</dcterms:created>
  <dcterms:modified xsi:type="dcterms:W3CDTF">2024-01-09T07:46:00Z</dcterms:modified>
</cp:coreProperties>
</file>