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8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РЕСПУБЛИКА БУРЯТИЯ</w:t>
      </w:r>
    </w:p>
    <w:p w:rsidR="00A26EC6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МУНИЦИПАЛЬНОЕ </w:t>
      </w:r>
      <w:proofErr w:type="gramStart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ОБРАЗОВАНИЕ-СЕЛЬСКОГО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ПОСЕЛЕНИЯ «</w:t>
      </w:r>
      <w:r w:rsidR="000C60E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»</w:t>
      </w:r>
    </w:p>
    <w:p w:rsidR="00A26EC6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АДМИНИСТРАЦИЯ МУНИЦИПАЛЬНОГО </w:t>
      </w:r>
      <w:proofErr w:type="gramStart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ОБРАЗОВАНИЯ-СЕЛЬСКОГО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ПОСЕЛЕНИЯ «</w:t>
      </w:r>
      <w:r w:rsidR="000C60E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»</w:t>
      </w:r>
    </w:p>
    <w:p w:rsidR="00A26EC6" w:rsidRPr="00A26EC6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0D0AC2" w:rsidRDefault="000D0AC2" w:rsidP="000D0A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«21» марта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20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г.                                                                                           № 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7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. 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Топка</w:t>
      </w:r>
    </w:p>
    <w:p w:rsidR="007F47AE" w:rsidRPr="000D0AC2" w:rsidRDefault="007F47AE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0D0AC2" w:rsidRPr="000D0AC2" w:rsidRDefault="000D0AC2" w:rsidP="000D0AC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A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Правил  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содержания домашних животных на территории Муниципального образования -  сельского поселения «</w:t>
      </w:r>
      <w:r w:rsidR="000C60E9">
        <w:rPr>
          <w:rFonts w:ascii="Times New Roman" w:hAnsi="Times New Roman" w:cs="Times New Roman"/>
          <w:color w:val="auto"/>
          <w:sz w:val="28"/>
          <w:szCs w:val="28"/>
        </w:rPr>
        <w:t>Топкинское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Бичурского района Республики Бурятия</w:t>
      </w:r>
    </w:p>
    <w:p w:rsidR="00335435" w:rsidRPr="00590CA8" w:rsidRDefault="00335435" w:rsidP="001C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7F47AE" w:rsidRDefault="001C3080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47A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7F47AE">
        <w:rPr>
          <w:rFonts w:ascii="Times New Roman" w:hAnsi="Times New Roman" w:cs="Times New Roman"/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населения», Законом Российской Федера</w:t>
      </w:r>
      <w:r w:rsidR="00F966BF" w:rsidRPr="007F47AE">
        <w:rPr>
          <w:rFonts w:ascii="Times New Roman" w:hAnsi="Times New Roman" w:cs="Times New Roman"/>
          <w:sz w:val="28"/>
          <w:szCs w:val="28"/>
        </w:rPr>
        <w:t>ции от 14 мая 1993 года № 4979-</w:t>
      </w:r>
      <w:r w:rsidR="00F966BF" w:rsidRPr="007F4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«О ветеринарии»</w:t>
      </w:r>
      <w:r w:rsidRPr="007F47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F47AE">
        <w:rPr>
          <w:rFonts w:ascii="Times New Roman" w:hAnsi="Times New Roman" w:cs="Times New Roman"/>
          <w:sz w:val="28"/>
          <w:szCs w:val="28"/>
        </w:rPr>
        <w:t>санитарными и ветеринарными нормами и правилами, руководствуясь Уставом МО</w:t>
      </w:r>
      <w:r w:rsidR="00335435" w:rsidRPr="007F47AE">
        <w:rPr>
          <w:rFonts w:ascii="Times New Roman" w:hAnsi="Times New Roman" w:cs="Times New Roman"/>
          <w:sz w:val="28"/>
          <w:szCs w:val="28"/>
        </w:rPr>
        <w:t>-СП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</w:t>
      </w:r>
      <w:r w:rsidR="000C60E9">
        <w:rPr>
          <w:rFonts w:ascii="Times New Roman" w:hAnsi="Times New Roman" w:cs="Times New Roman"/>
          <w:sz w:val="28"/>
          <w:szCs w:val="28"/>
        </w:rPr>
        <w:t>Топкинское</w:t>
      </w:r>
      <w:r w:rsidRPr="007F47AE">
        <w:rPr>
          <w:rFonts w:ascii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hAnsi="Times New Roman" w:cs="Times New Roman"/>
          <w:sz w:val="28"/>
          <w:szCs w:val="28"/>
        </w:rPr>
        <w:t>, администрация</w:t>
      </w:r>
      <w:r w:rsidR="000C60E9">
        <w:rPr>
          <w:rFonts w:ascii="Times New Roman" w:hAnsi="Times New Roman" w:cs="Times New Roman"/>
          <w:sz w:val="28"/>
          <w:szCs w:val="28"/>
        </w:rPr>
        <w:t xml:space="preserve">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сельского поселения</w:t>
      </w:r>
      <w:proofErr w:type="gramEnd"/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60E9">
        <w:rPr>
          <w:rFonts w:ascii="Times New Roman" w:eastAsia="Times New Roman" w:hAnsi="Times New Roman" w:cs="Times New Roman"/>
          <w:sz w:val="28"/>
          <w:szCs w:val="28"/>
        </w:rPr>
        <w:t>Топкинское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7F47AE" w:rsidRDefault="00590CA8" w:rsidP="00335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содержания домашних животных на территории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обнародовать на информационном стенде администрации МО-СП «</w:t>
      </w:r>
      <w:r w:rsidR="000C60E9">
        <w:rPr>
          <w:rFonts w:ascii="Times New Roman" w:hAnsi="Times New Roman" w:cs="Times New Roman"/>
          <w:sz w:val="28"/>
          <w:szCs w:val="28"/>
        </w:rPr>
        <w:t>Топкинское</w:t>
      </w:r>
      <w:r w:rsidRPr="007F47AE">
        <w:rPr>
          <w:rFonts w:ascii="Times New Roman" w:hAnsi="Times New Roman" w:cs="Times New Roman"/>
          <w:sz w:val="28"/>
          <w:szCs w:val="28"/>
        </w:rPr>
        <w:t>» и разместить на официальном сайте МО-СП «</w:t>
      </w:r>
      <w:r w:rsidR="000C60E9">
        <w:rPr>
          <w:rFonts w:ascii="Times New Roman" w:hAnsi="Times New Roman" w:cs="Times New Roman"/>
          <w:sz w:val="28"/>
          <w:szCs w:val="28"/>
        </w:rPr>
        <w:t>Топкинское</w:t>
      </w:r>
      <w:r w:rsidRPr="007F47AE">
        <w:rPr>
          <w:rFonts w:ascii="Times New Roman" w:hAnsi="Times New Roman" w:cs="Times New Roman"/>
          <w:sz w:val="28"/>
          <w:szCs w:val="28"/>
        </w:rPr>
        <w:t>».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со дня его обнародования.</w:t>
      </w:r>
    </w:p>
    <w:p w:rsidR="00590CA8" w:rsidRPr="007F47AE" w:rsidRDefault="00E322EC" w:rsidP="00E3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4.</w:t>
      </w:r>
      <w:proofErr w:type="gramStart"/>
      <w:r w:rsidRPr="007F4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7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7F47AE">
        <w:rPr>
          <w:rFonts w:ascii="Times New Roman" w:hAnsi="Times New Roman" w:cs="Times New Roman"/>
          <w:sz w:val="28"/>
          <w:szCs w:val="28"/>
        </w:rPr>
        <w:br/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35435" w:rsidRPr="00590CA8" w:rsidRDefault="00335435" w:rsidP="007F4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P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Глава Муниципального образования –</w:t>
      </w:r>
    </w:p>
    <w:p w:rsidR="00335435" w:rsidRPr="007F47AE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                          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Куренков С.И.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Pr="007F47AE" w:rsidRDefault="007F47AE" w:rsidP="002B2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0C60E9" w:rsidRDefault="000C60E9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A81ECF" w:rsidRDefault="00A81ECF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Приложение</w:t>
      </w:r>
    </w:p>
    <w:p w:rsid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                                                                              к Постановлению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>администрацииМ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униципального образования - 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Топкинское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»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от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21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» 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марта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20</w:t>
      </w:r>
      <w:r w:rsidR="000C60E9">
        <w:rPr>
          <w:rFonts w:ascii="Times New Roman" w:eastAsia="Times New Roman" w:hAnsi="Times New Roman" w:cs="Times New Roman"/>
          <w:color w:val="202020"/>
          <w:sz w:val="24"/>
          <w:szCs w:val="24"/>
        </w:rPr>
        <w:t>22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г. №</w:t>
      </w:r>
      <w:r w:rsidR="009A23BA">
        <w:rPr>
          <w:rFonts w:ascii="Times New Roman" w:eastAsia="Times New Roman" w:hAnsi="Times New Roman" w:cs="Times New Roman"/>
          <w:color w:val="202020"/>
          <w:sz w:val="24"/>
          <w:szCs w:val="24"/>
        </w:rPr>
        <w:t>7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ПРАВИЛА</w:t>
      </w:r>
    </w:p>
    <w:p w:rsidR="00590CA8" w:rsidRPr="007F47AE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СОДЕРЖАНИЯ ДОМАШНИХ ЖИВОТНЫХ НА ТЕРРИТОРИИ</w:t>
      </w:r>
    </w:p>
    <w:p w:rsidR="00590CA8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МУНИЦИПАЛЬНОГО </w:t>
      </w:r>
      <w:proofErr w:type="gramStart"/>
      <w:r w:rsidR="002B2048"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ОБРАЗОВАНИЯ-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СЕЛЬСКОГО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    ПОСЕЛЕНИЯ «</w:t>
      </w:r>
      <w:r w:rsidR="000C60E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»</w:t>
      </w:r>
    </w:p>
    <w:p w:rsidR="007F47AE" w:rsidRPr="007F47AE" w:rsidRDefault="007F47AE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1. Общие положения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1.1. Настоящие Правила содержания домашних животных на территории </w:t>
      </w:r>
      <w:r w:rsidR="00960E2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 (в дальнейшем - Правила) разработаны в соответствии с действующими на территории Российской Федерации нормативными правовыми актами.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1.2.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Правила распространяются на всех владельцев домашних животных (в дальнейшем - животные) на территории </w:t>
      </w:r>
      <w:r w:rsidR="00960E2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»- как на физических лиц, так и на предприятия, учреждения и организации независимо от их организационно-правовой формы и ведомственной подчиненности, за исключением указанных в п. 1.3 настоящих Правил, в целях регулирования отношений, прав и обязанностей по содержанию домашних животных для обеспечения безопасности людей от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неблагоприятного физического, санитарного и психологического воздействия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1.3. Правила не распространяются на отношения в сфере содержания собак, которых используют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1.4. Основные понятия и термины.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 целях применения настоящих Правил используются следующие понятия и термины: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владельцы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юридические или физические лица, имеющие домашних животных на праве собственности или содержания и пользования в соответствии с действующим законодательством, а также лица, приютившие безнадзорных животных до установления собственника;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домашние животные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живые существа, обладающие способностью двигаться и чувствовать: лошади, свиньи, коровы, быки, волы, козы, бараны, птицы (гуси, утки, куры и т.д.), кролики, нутрии, собаки, кошки и другие;</w:t>
      </w:r>
      <w:proofErr w:type="gramEnd"/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безнадзорные животные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животные, находящиеся без надзора владельца, без ошейника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и(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или) без регистрационного номера;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собаки бойцовских пород, крупные собаки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собаки защитно-караульных, бойцовских и других пород с высотой холки более 50 см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(московская сторожевая, немецкая овчарка, кавказская овчарка, южнорусская овчарка, бельгийская овчарка, колли,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бультерьер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бульмастиф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бульдог, дог, американский стаффордширский терьер, черный терьер, ротвейлер, ризеншнауцер, доберман,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мастино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мастиф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эрдельтерьер, ньюфаундленд, сенбернар, лайка, лабрадор, ирландский волкодав, пойнтер,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бобтейл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, иные);</w:t>
      </w:r>
      <w:proofErr w:type="gramEnd"/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выгул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нахождение домашних животных в общественных местах, а также в специально отведенных местах владельцами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содержание домашних животных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обеспечение владельцем домашних животных условий проживания, жизнедеятельности и ухода за животными в соответствии с их биологическими особенностями и Правилами.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2. Условия содержания домашних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2.1. Владельцы домашних животных содержат животных в специально предназначенных помещениях, расположенных на личной придомовой территории.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2.2. Предприятия, учреждения, организации, использующие животных в своей деятельности, должны содержать их в специально оборудованных помещениях (питомниках, вивариях и т.п.).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2.3. Разрешается содержание мелких домашних животных, собак и кошек в отдельных квартирах, занятых одной семьей, при условии соблюдения санитарно-гигиенических, ветеринарно-санитарных правил, а также в квартирах, занятых несколькими семьями, с согласия всех совершеннолетних лиц, проживающих в квартире и при отсутствии у соседей по квартире медицинских противопоказаний (аллергии).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2.4. Не разрешается содержать и прикармливать животных в местах общего пользования: кухнях, коридорах и санитарно-гигиенических помещениях коммунальных квартир, на лестничных клетках, чердаках, коридорах и подвалах жилых многоквартирных домов, на незастекленных балконах и лоджиях, а также на территориях предприятий, учреждений, организаций.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2.5. Владельцы животных, проживающие в индивидуальном доме, имеющие в пользовании огороженный земельный участок, исключающий условия проникновения животного за пределы участка, могут содержать животных в свободном выгуле или на привязи. О наличии собак должна быть предупреждающая надпись при входе на участок.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2.6. Крупный рогатый скот, лошади, свиньи и собаки, принадлежащие гражданам, предприятиям, учреждениям и организациям, подлежат обязательной регистрации в учреждениях государственной ветеринарной службы в соответствии с действующим законодательством. Ветеринарная регистрация собак проводится при обязательной вакцинации против бешенства.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2.7. При покупке, продаже животных, в том числе собак, а также при их транспортировке оформляются ветеринарно-сопроводительные документы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установленного образца, которые выдаются на клинически здоровых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2.8. При отсутствии воспрещающих надписей не запрещается появление владельца с собакой (на поводке не более 50 см и в наморднике) в учреждениях, непродовольственных магазинах, отделениях связи.</w:t>
      </w:r>
    </w:p>
    <w:p w:rsidR="00CF2B3D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2.9.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Выгул домашних животных должен осуществляться в специально предусмотренных для этого местах, утвержденных муниципальными правовыми актами органов местного самоуправления Муниципального </w:t>
      </w:r>
      <w:proofErr w:type="spellStart"/>
      <w:proofErr w:type="gramStart"/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образования-сельского</w:t>
      </w:r>
      <w:proofErr w:type="spellEnd"/>
      <w:proofErr w:type="gramEnd"/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="00CF2B3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». </w:t>
      </w:r>
    </w:p>
    <w:p w:rsidR="00D40FDD" w:rsidRPr="007F47AE" w:rsidRDefault="00CF2B3D" w:rsidP="00CF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2.10. </w:t>
      </w:r>
      <w:r w:rsidR="00590CA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Запрещается выгул домашних животных на детских и спортивных площадках, территориях учебных и дошкольных учреждений, в местах массово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го отдыха, на газонах и скверах, в местах специально для этого не предусмотренных.</w:t>
      </w:r>
    </w:p>
    <w:p w:rsidR="00590CA8" w:rsidRPr="007F47AE" w:rsidRDefault="00D40FDD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2.11.</w:t>
      </w:r>
      <w:r w:rsidR="00590CA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Ответственность за здоровье, условия содержания и использование животных несут их владельцы.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3. Обязанности владельцев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Владельцы животных обязаны: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3.1. Обеспечить содержание животных в соответствии с требованиями настоящих Правил.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3.2. Предоставить животным помещения, которые по своей площади и оборудованию должны обеспечивать благоприятные условия для их здоровья в соответствии с ветеринарными рекомендациями.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3.3. Обеспечить животных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3.4. Содержать животных в соответствии с их биологическими особенностями, обращаться с животными гуманно, не избивать, не выбрасывать, не оставлять без пищи и воды.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3.5.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3.6.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3.7.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3.8. До прибытия специалистов государственной ветеринарной службы принять меры по изоляции животных, подозреваемых в заболевании.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3.9. Соблюдать установленные ветеринарно-санитарные правила перевозки и убоя животных, переработки, хранения и реализации продуктов животноводства.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3.10. Выполнять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3.11. По требованию специалистов государственной ветеринарной службы предоставлять животных для клинического осмотра, диагностических исследований, предохранительных прививок и лечебно-профилактических обработок.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3.12. С 2-месячного возраста предоставлять собак для ветеринарной регистрации в учреждение государственной ветеринарной службы по месту жительства.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3.13. Выводить собак из жилых помещений, а также изолированных территорий в общие дворы и на улицу только на коротком поводке с регистрационным знаком на ошейнике. Собаки бойцовских пород и крупные собаки должны быть в намордниках. Выпас коров, коз, овец, лошадей осуществлять 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 соответствии с муниципальными нормативными правовыми актами органов местного самоуправления Муниципального образования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gramStart"/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-с</w:t>
      </w:r>
      <w:proofErr w:type="gramEnd"/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ельское поселение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 и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на территориях </w:t>
      </w:r>
      <w:r w:rsidR="00785BBA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специально предназначенных для этого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 Ответственность за нарушение настоящих Правил несет владелец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3.14. Не выгуливать и не разрешать выгул собак лицам, находящимся в состоянии алкогольного или наркотического опьянения, детям в возрасте до 14 лет.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3.15. Немедленно сообщать в ближайшее ветеринарное учреждение и органы здравоохранения обо всех случаях укуса собакой или кошкой человека или животного, доставлять укусившее животное в ветеринарное учреждение для осмотра специалистами и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карантинирования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 течение 10 дней.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Карантирование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производится в изолированном помещении в хозяйстве владельца. Для контрольного осмотра животное предоставляется в учреждение ветеринарной службы.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3.16. Не допускать загрязнения животными лестничных клеток, подвалов и других мест общего пользования в жилых домах, а также дворов, детских площадок, тротуаров и улиц. Если животное оставило экскременты в указанных местах, они должны быть немедленно удалены владельцем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22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 Принимать меры, обеспечивающие безопасность окружающих от воздействия принадлежащих ему животных, а также покой и тишину гражданам в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ночной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период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времени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3.18. При гибели животного немедленно сообщить в государственное ветеринарное учреждение по месту регистрации. Труп подлежит захоронению на специально выделенном участке. Запрещается выбрасывать труп павшего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3.19. В случае если по каким-либо причинам собака находится без надзора хозяина (срыв с привязи и др.), ответственность за возникшие последствия несет владелец животного.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4. Права владельцев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4.1. Любое животное является собственностью владельца и, как всякая собственность, охраняется законом.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4.2. Животное может быть изъято у владельцев по решению суда или в ином порядке в случаях, предусмотренных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4.3. Владелец имеет право на ограниченное время оставить свою собаку привязанной на поводке не более 50 см возле магазина, поликлиники, предприятия бытового обслуживания и других организаций (собаку бойцовской породы, крупную - в наморднике).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4.4. При необходимости прибегать к хирургической стерилизации животных.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5. Ответственность владельцев</w:t>
      </w:r>
      <w:r w:rsidR="00590CA8"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животных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5.1. За нарушение настоящих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Правил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владельцы несут уголовную, гражданско-правовую и административную ответственность в порядке, установленном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5.2. За жестокое обращение с животными владелец несет ответственность в соответствии с действующим законодательством.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5.3. Вред, причиненный здоровью граждан, или ущерб, нанесенный их имуществу домашними животными, возмещается в порядке, установленном законодательством Российской Федерации.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6. Полномочия и </w:t>
      </w:r>
      <w:proofErr w:type="gramStart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соблюдением настоящих Правил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6.1.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соблюдением настоящих Правил осуществляет администрация </w:t>
      </w:r>
      <w:r w:rsidR="00344E0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», </w:t>
      </w:r>
      <w:r w:rsidR="009519C5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органы внутренних дел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6.2. Администрация </w:t>
      </w:r>
      <w:r w:rsidR="00344E0D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 в части соблюдения условий содержания домашних животных в многоквартирных жилых домах, регистрации, выгула домашних животных, в том числе на придомовых территориях: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осуществляет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выполнением настоящих Правил во дворах, на детских и спортивных площадках, в местах общего пользования жилых домов;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устанавливает факты содержания животных в жилых помещениях, 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информирует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владельцев животных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 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необходимости наличия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оформления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регистрационных документов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- информирует </w:t>
      </w:r>
      <w:r w:rsidR="00A662B8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органы внутренних дел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 выявленных нарушениях с указанием адресов проживания нарушителей для составления протоколов об административном правонарушении;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осуществляет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взаимодействие с органами государственной ветеринарной службы в части ведения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учет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а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численности и регистраци</w:t>
      </w:r>
      <w:r w:rsidR="00B16941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и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6.3. Органы государственной ветеринарной службы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животных, утилизации трупов, оформления протоколов о нарушениях и вынесения постановления о наложении штрафов: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осуществляют клинический осмотр животных, производят ветеринарную регистрацию и выдачу ветеринарных паспортов на животное;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совместно с органами санитарного надзора проводят разъяснительную работу среди населения в целях предупреждения заболеваний животных и людей и соблюдения санитарных, ветеринарных и настоящих Правил.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6.4. Органы государственного санитарно-эпидемиологического надзора в части соблюдения санитарно-гигиенических правил и норм при содержании домашних животных на улицах, в жилых помещениях, санитарно-гигиенического состояния и содержания территорий </w:t>
      </w:r>
      <w:r w:rsidR="006650D2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сельского поселения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, обеспечения безопасности людей от неблагоприятного санитарного воздействия домашних животных осуществляют регистрацию укушенного населения собаками.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6.5. Органы здравоохранения: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проводят статистическое наблюдение;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организовывают государственный санитарно-эпидемиологический надзор за проведением обязательной профилактической иммунизации против бешенства лиц, профессиональная деятельность которых связана с риском заражения бешенством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при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неблагополучной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эпидобстановке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 бешенству;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осуществляют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условиями транспортировки, хранением и реализацией медицинских иммунобиологических препаратов, используемых для иммунопрофилактики;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- обеспечивают лечебно-профилактические учреждения антирабическими препаратами;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обеспечивают оказание антирабической помощи пострадавшим от укусов,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оцарапывания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ослюнения</w:t>
      </w:r>
      <w:proofErr w:type="spell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животными и принимают решение о необходимости проведения антирабической вакцинации пострадавших;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осуществляют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наличием антирабической вакцины.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6.6. Органы внутренних дел: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участвуют совместно с </w:t>
      </w:r>
      <w:r w:rsidR="00D131A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должностными лицами администрации</w:t>
      </w:r>
      <w:r w:rsidR="0094592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униципального образования -  сельского поселения «</w:t>
      </w:r>
      <w:r w:rsidR="000C60E9">
        <w:rPr>
          <w:rFonts w:ascii="Times New Roman" w:eastAsia="Times New Roman" w:hAnsi="Times New Roman" w:cs="Times New Roman"/>
          <w:color w:val="202020"/>
          <w:sz w:val="28"/>
          <w:szCs w:val="28"/>
        </w:rPr>
        <w:t>Топкинское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="00D131A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 должностными лицами администрации Муниципального образования «Бичурский район»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 мероприятиях по </w:t>
      </w:r>
      <w:proofErr w:type="gramStart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контролю за</w:t>
      </w:r>
      <w:proofErr w:type="gramEnd"/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содержанием животных, выявлению безнадзорных животных;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выявляют нарушителей настоящих Правил, оформляют на них соответствующие материалы и своевременно направляют их для рассмотрения в административную комиссию</w:t>
      </w:r>
      <w:r w:rsidR="00945926"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Муниципального образования «Бичурский район»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  <w:r w:rsidRPr="007F47AE">
        <w:rPr>
          <w:rFonts w:ascii="Arial" w:eastAsia="Times New Roman" w:hAnsi="Arial" w:cs="Arial"/>
          <w:color w:val="202020"/>
          <w:sz w:val="28"/>
          <w:szCs w:val="28"/>
        </w:rPr>
        <w:t> </w:t>
      </w:r>
    </w:p>
    <w:p w:rsidR="00C7667C" w:rsidRDefault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Pr="00C7667C" w:rsidRDefault="00C7667C" w:rsidP="00C7667C">
      <w:pPr>
        <w:rPr>
          <w:sz w:val="28"/>
          <w:szCs w:val="28"/>
        </w:rPr>
      </w:pPr>
    </w:p>
    <w:p w:rsidR="00C7667C" w:rsidRDefault="00C7667C" w:rsidP="00C7667C">
      <w:pPr>
        <w:rPr>
          <w:sz w:val="28"/>
          <w:szCs w:val="28"/>
        </w:rPr>
      </w:pPr>
    </w:p>
    <w:p w:rsidR="00C7667C" w:rsidRPr="007B5047" w:rsidRDefault="00C7667C" w:rsidP="00C7667C">
      <w:pPr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Pr="007B5047" w:rsidRDefault="00C7667C" w:rsidP="00C7667C">
      <w:pPr>
        <w:jc w:val="center"/>
        <w:rPr>
          <w:rFonts w:ascii="Times New Roman" w:hAnsi="Times New Roman"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lastRenderedPageBreak/>
        <w:t>СПРАВКА</w:t>
      </w:r>
    </w:p>
    <w:p w:rsidR="00C7667C" w:rsidRPr="000E5659" w:rsidRDefault="00C7667C" w:rsidP="00C766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>Об обнародовании  постановления  администрации  Муниципального образования – сельское поселение «Топкинское</w:t>
      </w:r>
      <w:r w:rsidRPr="007B504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21.03.2022 №7 </w:t>
      </w:r>
    </w:p>
    <w:p w:rsidR="00C7667C" w:rsidRPr="000D0AC2" w:rsidRDefault="00C7667C" w:rsidP="00C7667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0D0A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Правил  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содержания домашних животных на территории Муниципального образования -  сельского поселения «</w:t>
      </w:r>
      <w:r>
        <w:rPr>
          <w:rFonts w:ascii="Times New Roman" w:hAnsi="Times New Roman" w:cs="Times New Roman"/>
          <w:color w:val="auto"/>
          <w:sz w:val="28"/>
          <w:szCs w:val="28"/>
        </w:rPr>
        <w:t>Топкинское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Бичурского района Республики Бурятия»</w:t>
      </w:r>
    </w:p>
    <w:p w:rsidR="00C7667C" w:rsidRPr="007B5047" w:rsidRDefault="00C7667C" w:rsidP="00C7667C">
      <w:pPr>
        <w:pStyle w:val="1"/>
        <w:jc w:val="center"/>
        <w:rPr>
          <w:sz w:val="28"/>
          <w:szCs w:val="28"/>
        </w:rPr>
      </w:pPr>
    </w:p>
    <w:p w:rsidR="00C7667C" w:rsidRPr="007B5047" w:rsidRDefault="00C7667C" w:rsidP="00C7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67C" w:rsidRPr="000D0AC2" w:rsidRDefault="00C7667C" w:rsidP="00C7667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50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047">
        <w:rPr>
          <w:rFonts w:ascii="Times New Roman" w:hAnsi="Times New Roman"/>
          <w:sz w:val="28"/>
          <w:szCs w:val="28"/>
        </w:rPr>
        <w:t>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 постановление  № 7 от 21.03.2022</w:t>
      </w:r>
      <w:r w:rsidRPr="007B5047">
        <w:rPr>
          <w:rFonts w:ascii="Times New Roman" w:hAnsi="Times New Roman"/>
          <w:sz w:val="28"/>
          <w:szCs w:val="28"/>
        </w:rPr>
        <w:t xml:space="preserve"> г. администрации Муниципального образования – сельское поселение «Топкинское</w:t>
      </w:r>
      <w:r>
        <w:rPr>
          <w:rFonts w:ascii="Times New Roman" w:hAnsi="Times New Roman"/>
          <w:sz w:val="28"/>
          <w:szCs w:val="28"/>
        </w:rPr>
        <w:t>» «</w:t>
      </w:r>
      <w:r w:rsidRPr="00C766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D0A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Правил  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содержания домашних животных на территории Муниципального образования -  сельского поселения «</w:t>
      </w:r>
      <w:r>
        <w:rPr>
          <w:rFonts w:ascii="Times New Roman" w:hAnsi="Times New Roman" w:cs="Times New Roman"/>
          <w:color w:val="auto"/>
          <w:sz w:val="28"/>
          <w:szCs w:val="28"/>
        </w:rPr>
        <w:t>Топкинское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Бичурского района Республики Бурятия»</w:t>
      </w:r>
      <w:proofErr w:type="gramEnd"/>
    </w:p>
    <w:p w:rsidR="00C7667C" w:rsidRPr="000E5659" w:rsidRDefault="00C7667C" w:rsidP="00C76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5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обнародовано  21 марта  2022</w:t>
      </w:r>
      <w:r w:rsidRPr="007B5047">
        <w:rPr>
          <w:rFonts w:ascii="Times New Roman" w:hAnsi="Times New Roman"/>
          <w:sz w:val="28"/>
          <w:szCs w:val="28"/>
        </w:rPr>
        <w:t xml:space="preserve"> года путём  размещения  текста  постановления   на  информ</w:t>
      </w:r>
      <w:r>
        <w:rPr>
          <w:rFonts w:ascii="Times New Roman" w:hAnsi="Times New Roman"/>
          <w:sz w:val="28"/>
          <w:szCs w:val="28"/>
        </w:rPr>
        <w:t>ационном  стенде  администрации и</w:t>
      </w:r>
    </w:p>
    <w:p w:rsidR="00C7667C" w:rsidRPr="007B5047" w:rsidRDefault="00C7667C" w:rsidP="00C766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</w:t>
      </w:r>
      <w:r w:rsidRPr="00B87B0D">
        <w:rPr>
          <w:rFonts w:ascii="Times New Roman" w:hAnsi="Times New Roman" w:cs="Times New Roman"/>
          <w:sz w:val="28"/>
          <w:szCs w:val="28"/>
        </w:rPr>
        <w:t xml:space="preserve">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МО-СП «Топкинское»</w:t>
      </w:r>
      <w:r w:rsidRPr="000D541C">
        <w:rPr>
          <w:rFonts w:ascii="Times New Roman" w:hAnsi="Times New Roman" w:cs="Times New Roman"/>
          <w:sz w:val="28"/>
          <w:szCs w:val="28"/>
        </w:rPr>
        <w:t>https://egov-buryatia.ru/bichura/sp/bichurskoe/</w:t>
      </w:r>
    </w:p>
    <w:p w:rsidR="00C7667C" w:rsidRPr="007B5047" w:rsidRDefault="00C7667C" w:rsidP="00C7667C">
      <w:pPr>
        <w:jc w:val="center"/>
        <w:rPr>
          <w:rFonts w:ascii="Times New Roman" w:hAnsi="Times New Roman"/>
          <w:sz w:val="28"/>
          <w:szCs w:val="28"/>
        </w:rPr>
      </w:pPr>
    </w:p>
    <w:p w:rsidR="00C7667C" w:rsidRPr="007B5047" w:rsidRDefault="00C7667C" w:rsidP="00C7667C">
      <w:pPr>
        <w:rPr>
          <w:rFonts w:ascii="Times New Roman" w:hAnsi="Times New Roman"/>
          <w:sz w:val="28"/>
          <w:szCs w:val="28"/>
        </w:rPr>
      </w:pPr>
    </w:p>
    <w:p w:rsidR="00C7667C" w:rsidRDefault="00C7667C" w:rsidP="00C7667C">
      <w:pPr>
        <w:spacing w:after="0" w:line="240" w:lineRule="auto"/>
        <w:ind w:firstLine="765"/>
        <w:jc w:val="right"/>
        <w:rPr>
          <w:rFonts w:ascii="Times New Roman" w:hAnsi="Times New Roman" w:cs="Times New Roman"/>
          <w:sz w:val="24"/>
          <w:szCs w:val="24"/>
        </w:rPr>
      </w:pPr>
    </w:p>
    <w:p w:rsidR="00890E0B" w:rsidRPr="00C7667C" w:rsidRDefault="00890E0B" w:rsidP="00C7667C">
      <w:pPr>
        <w:tabs>
          <w:tab w:val="left" w:pos="4356"/>
        </w:tabs>
        <w:rPr>
          <w:sz w:val="28"/>
          <w:szCs w:val="28"/>
        </w:rPr>
      </w:pPr>
    </w:p>
    <w:sectPr w:rsidR="00890E0B" w:rsidRPr="00C7667C" w:rsidSect="00590C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90CA8"/>
    <w:rsid w:val="000C60E9"/>
    <w:rsid w:val="000D0AC2"/>
    <w:rsid w:val="001C3080"/>
    <w:rsid w:val="002564B8"/>
    <w:rsid w:val="002B2048"/>
    <w:rsid w:val="00327379"/>
    <w:rsid w:val="00335435"/>
    <w:rsid w:val="00344E0D"/>
    <w:rsid w:val="004F54A9"/>
    <w:rsid w:val="00590CA8"/>
    <w:rsid w:val="005B431A"/>
    <w:rsid w:val="006457DE"/>
    <w:rsid w:val="006650D2"/>
    <w:rsid w:val="0067014A"/>
    <w:rsid w:val="00785BBA"/>
    <w:rsid w:val="007D1247"/>
    <w:rsid w:val="007F47AE"/>
    <w:rsid w:val="00824098"/>
    <w:rsid w:val="00844861"/>
    <w:rsid w:val="00876807"/>
    <w:rsid w:val="00890E0B"/>
    <w:rsid w:val="008B5827"/>
    <w:rsid w:val="009100FC"/>
    <w:rsid w:val="00945926"/>
    <w:rsid w:val="009519C5"/>
    <w:rsid w:val="00960E28"/>
    <w:rsid w:val="009A23BA"/>
    <w:rsid w:val="009A3764"/>
    <w:rsid w:val="009E422F"/>
    <w:rsid w:val="00A26EC6"/>
    <w:rsid w:val="00A662B8"/>
    <w:rsid w:val="00A81ECF"/>
    <w:rsid w:val="00AD5A3E"/>
    <w:rsid w:val="00B16941"/>
    <w:rsid w:val="00BC5B9C"/>
    <w:rsid w:val="00C7667C"/>
    <w:rsid w:val="00CE121B"/>
    <w:rsid w:val="00CF2B3D"/>
    <w:rsid w:val="00D131A6"/>
    <w:rsid w:val="00D40FDD"/>
    <w:rsid w:val="00E322EC"/>
    <w:rsid w:val="00EF393F"/>
    <w:rsid w:val="00F9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CA8"/>
    <w:rPr>
      <w:b/>
      <w:bCs/>
    </w:rPr>
  </w:style>
  <w:style w:type="paragraph" w:styleId="a4">
    <w:name w:val="Normal (Web)"/>
    <w:basedOn w:val="a"/>
    <w:semiHidden/>
    <w:unhideWhenUsed/>
    <w:rsid w:val="000D0A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1">
    <w:name w:val="Абзац списка1"/>
    <w:basedOn w:val="a"/>
    <w:rsid w:val="00C7667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C766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E93C-67CD-4F63-9C5C-9C3B7454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6</cp:revision>
  <dcterms:created xsi:type="dcterms:W3CDTF">2022-03-31T01:55:00Z</dcterms:created>
  <dcterms:modified xsi:type="dcterms:W3CDTF">2022-04-06T07:35:00Z</dcterms:modified>
</cp:coreProperties>
</file>